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6A6C" w14:textId="77777777" w:rsidR="0043407D" w:rsidRDefault="0043407D" w:rsidP="0043407D">
      <w:pPr>
        <w:jc w:val="center"/>
        <w:rPr>
          <w:b/>
        </w:rPr>
      </w:pPr>
      <w:proofErr w:type="gramStart"/>
      <w:r>
        <w:rPr>
          <w:b/>
        </w:rPr>
        <w:t>²</w:t>
      </w:r>
      <w:proofErr w:type="gramEnd"/>
      <w:r>
        <w:rPr>
          <w:b/>
          <w:noProof/>
        </w:rPr>
        <w:drawing>
          <wp:inline distT="0" distB="0" distL="0" distR="0" wp14:anchorId="26D3E975" wp14:editId="2AAFFF7A">
            <wp:extent cx="1514475" cy="647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647700"/>
                    </a:xfrm>
                    <a:prstGeom prst="rect">
                      <a:avLst/>
                    </a:prstGeom>
                    <a:noFill/>
                    <a:ln>
                      <a:noFill/>
                    </a:ln>
                  </pic:spPr>
                </pic:pic>
              </a:graphicData>
            </a:graphic>
          </wp:inline>
        </w:drawing>
      </w:r>
    </w:p>
    <w:p w14:paraId="6C7C635C" w14:textId="77777777" w:rsidR="0043407D" w:rsidRDefault="0043407D" w:rsidP="0043407D">
      <w:pPr>
        <w:jc w:val="center"/>
        <w:rPr>
          <w:b/>
        </w:rPr>
      </w:pPr>
    </w:p>
    <w:p w14:paraId="7AFCAE1D" w14:textId="5F146E8D" w:rsidR="0043407D" w:rsidRDefault="0043407D" w:rsidP="0043407D">
      <w:pPr>
        <w:jc w:val="center"/>
        <w:rPr>
          <w:b/>
          <w:sz w:val="28"/>
          <w:szCs w:val="28"/>
        </w:rPr>
      </w:pPr>
      <w:r>
        <w:rPr>
          <w:b/>
          <w:sz w:val="28"/>
          <w:szCs w:val="28"/>
        </w:rPr>
        <w:t xml:space="preserve">Compte rendu du C.A de l’A.J.F.R. O du </w:t>
      </w:r>
      <w:r w:rsidR="005E50A4">
        <w:rPr>
          <w:b/>
          <w:sz w:val="28"/>
          <w:szCs w:val="28"/>
        </w:rPr>
        <w:t>4 mars</w:t>
      </w:r>
      <w:r>
        <w:rPr>
          <w:b/>
          <w:sz w:val="28"/>
          <w:szCs w:val="28"/>
        </w:rPr>
        <w:t xml:space="preserve"> 2023</w:t>
      </w:r>
    </w:p>
    <w:p w14:paraId="4AB08BBD" w14:textId="77777777" w:rsidR="0043407D" w:rsidRDefault="0043407D" w:rsidP="0043407D">
      <w:pPr>
        <w:jc w:val="center"/>
        <w:rPr>
          <w:sz w:val="28"/>
          <w:szCs w:val="28"/>
        </w:rPr>
      </w:pPr>
    </w:p>
    <w:p w14:paraId="71EDBF94" w14:textId="3CE8BA38" w:rsidR="0043407D" w:rsidRDefault="0043407D" w:rsidP="0043407D">
      <w:pPr>
        <w:rPr>
          <w:b/>
        </w:rPr>
      </w:pPr>
      <w:r>
        <w:rPr>
          <w:b/>
        </w:rPr>
        <w:t>PRESENTS</w:t>
      </w:r>
    </w:p>
    <w:p w14:paraId="473CDA73" w14:textId="399F331A" w:rsidR="0043407D" w:rsidRPr="001F7559" w:rsidRDefault="0043407D" w:rsidP="0043407D">
      <w:pPr>
        <w:rPr>
          <w:bCs/>
        </w:rPr>
      </w:pPr>
      <w:r w:rsidRPr="001F7559">
        <w:rPr>
          <w:bCs/>
        </w:rPr>
        <w:t>AHOLOU Régina</w:t>
      </w:r>
    </w:p>
    <w:p w14:paraId="48DB7C83" w14:textId="77777777" w:rsidR="0043407D" w:rsidRPr="001F7559" w:rsidRDefault="0043407D" w:rsidP="0043407D">
      <w:r w:rsidRPr="001F7559">
        <w:t>ARPAGE Monique</w:t>
      </w:r>
    </w:p>
    <w:p w14:paraId="27448F39" w14:textId="05F0BAEC" w:rsidR="0043407D" w:rsidRPr="001F7559" w:rsidRDefault="0043407D" w:rsidP="0043407D">
      <w:r w:rsidRPr="001F7559">
        <w:t>DOURSENAUD Sylvie</w:t>
      </w:r>
    </w:p>
    <w:p w14:paraId="2FD997D9" w14:textId="77777777" w:rsidR="0043407D" w:rsidRPr="001F7559" w:rsidRDefault="0043407D" w:rsidP="0043407D">
      <w:r w:rsidRPr="001F7559">
        <w:t>FERNANDO Luis</w:t>
      </w:r>
    </w:p>
    <w:p w14:paraId="0C374B30" w14:textId="14B1DB20" w:rsidR="0043407D" w:rsidRPr="001F7559" w:rsidRDefault="0043407D" w:rsidP="0043407D">
      <w:r w:rsidRPr="001F7559">
        <w:t>MAILLOT Paul Michel</w:t>
      </w:r>
    </w:p>
    <w:p w14:paraId="404C1CDF" w14:textId="37156C22" w:rsidR="0043407D" w:rsidRPr="001F7559" w:rsidRDefault="0043407D" w:rsidP="0043407D">
      <w:r w:rsidRPr="001F7559">
        <w:t>MARION Valérie (membre de droit, conseillère municipale)</w:t>
      </w:r>
    </w:p>
    <w:p w14:paraId="4BE21E4E" w14:textId="43067202" w:rsidR="0043407D" w:rsidRPr="001F7559" w:rsidRDefault="0043407D" w:rsidP="0043407D">
      <w:r w:rsidRPr="001F7559">
        <w:t>MAUVAIS Nathalie</w:t>
      </w:r>
    </w:p>
    <w:p w14:paraId="42FC65D6" w14:textId="77777777" w:rsidR="0043407D" w:rsidRPr="001F7559" w:rsidRDefault="0043407D" w:rsidP="0043407D">
      <w:r w:rsidRPr="001F7559">
        <w:t>MELIN Gil</w:t>
      </w:r>
    </w:p>
    <w:p w14:paraId="67DB9FE0" w14:textId="69508E17" w:rsidR="0043407D" w:rsidRPr="001F7559" w:rsidRDefault="0043407D" w:rsidP="0043407D">
      <w:r w:rsidRPr="001F7559">
        <w:t>MERCY Marie-Josèphe</w:t>
      </w:r>
    </w:p>
    <w:p w14:paraId="5268009D" w14:textId="4E1450B9" w:rsidR="0043407D" w:rsidRPr="001F7559" w:rsidRDefault="0043407D" w:rsidP="0043407D">
      <w:r w:rsidRPr="001F7559">
        <w:t>MIGNIER Pascal</w:t>
      </w:r>
    </w:p>
    <w:p w14:paraId="3421B20D" w14:textId="77777777" w:rsidR="0043407D" w:rsidRPr="001F7559" w:rsidRDefault="0043407D" w:rsidP="0043407D">
      <w:r w:rsidRPr="001F7559">
        <w:t xml:space="preserve">PETIT Nadine </w:t>
      </w:r>
    </w:p>
    <w:p w14:paraId="0BB87B83" w14:textId="77777777" w:rsidR="0043407D" w:rsidRPr="001F7559" w:rsidRDefault="0043407D" w:rsidP="0043407D">
      <w:r w:rsidRPr="001F7559">
        <w:t>RIVET Christian</w:t>
      </w:r>
    </w:p>
    <w:p w14:paraId="3F66FB73" w14:textId="77777777" w:rsidR="0043407D" w:rsidRPr="001F7559" w:rsidRDefault="0043407D" w:rsidP="0043407D">
      <w:r w:rsidRPr="001F7559">
        <w:t>ROTTIER Philippe</w:t>
      </w:r>
    </w:p>
    <w:p w14:paraId="6CC940B8" w14:textId="77777777" w:rsidR="0043407D" w:rsidRPr="001F7559" w:rsidRDefault="0043407D" w:rsidP="0043407D">
      <w:pPr>
        <w:jc w:val="both"/>
      </w:pPr>
      <w:r w:rsidRPr="001F7559">
        <w:t>WASIELEWSKI Patricia</w:t>
      </w:r>
    </w:p>
    <w:p w14:paraId="7FC4B9CB" w14:textId="77777777" w:rsidR="0043407D" w:rsidRDefault="0043407D" w:rsidP="0043407D"/>
    <w:p w14:paraId="391890C4" w14:textId="77777777" w:rsidR="0043407D" w:rsidRDefault="0043407D" w:rsidP="0043407D">
      <w:pPr>
        <w:rPr>
          <w:b/>
        </w:rPr>
      </w:pPr>
      <w:r>
        <w:rPr>
          <w:b/>
        </w:rPr>
        <w:t xml:space="preserve">EXCUSÉ                                                                                                                                          </w:t>
      </w:r>
    </w:p>
    <w:p w14:paraId="7E7677F4" w14:textId="77777777" w:rsidR="0043407D" w:rsidRDefault="0043407D" w:rsidP="0043407D">
      <w:pPr>
        <w:rPr>
          <w:b/>
          <w:bCs/>
        </w:rPr>
      </w:pPr>
      <w:r>
        <w:t xml:space="preserve"> DENIS Michel</w:t>
      </w:r>
      <w:r>
        <w:rPr>
          <w:b/>
          <w:bCs/>
        </w:rPr>
        <w:t xml:space="preserve">                                                      </w:t>
      </w:r>
    </w:p>
    <w:p w14:paraId="02D42E19" w14:textId="20F93273" w:rsidR="0043407D" w:rsidRDefault="0043407D" w:rsidP="0043407D">
      <w:r>
        <w:t xml:space="preserve">MILLY Stéphane </w:t>
      </w:r>
    </w:p>
    <w:p w14:paraId="1311368E" w14:textId="1666A8B9" w:rsidR="0043407D" w:rsidRDefault="0043407D" w:rsidP="0043407D"/>
    <w:p w14:paraId="7B639174" w14:textId="30EAA90C" w:rsidR="0043407D" w:rsidRDefault="0043407D" w:rsidP="0043407D">
      <w:pPr>
        <w:rPr>
          <w:b/>
          <w:bCs/>
        </w:rPr>
      </w:pPr>
      <w:r w:rsidRPr="0043407D">
        <w:rPr>
          <w:b/>
          <w:bCs/>
        </w:rPr>
        <w:t>ABSENT</w:t>
      </w:r>
    </w:p>
    <w:p w14:paraId="35640ECC" w14:textId="6063C813" w:rsidR="0043407D" w:rsidRDefault="0043407D" w:rsidP="0043407D">
      <w:r w:rsidRPr="0043407D">
        <w:t>MAGHAMES Charles</w:t>
      </w:r>
    </w:p>
    <w:p w14:paraId="6EFF5F62" w14:textId="55FB34AD" w:rsidR="001F7559" w:rsidRDefault="001F7559" w:rsidP="0043407D"/>
    <w:p w14:paraId="2120B747" w14:textId="77777777" w:rsidR="001F7559" w:rsidRPr="0043407D" w:rsidRDefault="001F7559" w:rsidP="0043407D"/>
    <w:p w14:paraId="6391F696" w14:textId="77777777" w:rsidR="0043407D" w:rsidRDefault="0043407D" w:rsidP="0043407D"/>
    <w:p w14:paraId="71ADD253" w14:textId="2DE1EF6A" w:rsidR="0043407D" w:rsidRDefault="0043407D" w:rsidP="0043407D">
      <w:pPr>
        <w:rPr>
          <w:b/>
        </w:rPr>
      </w:pPr>
      <w:r>
        <w:t xml:space="preserve"> </w:t>
      </w:r>
      <w:r>
        <w:rPr>
          <w:b/>
        </w:rPr>
        <w:t>Début du C.A à 09h00</w:t>
      </w:r>
    </w:p>
    <w:p w14:paraId="4FAA8754" w14:textId="5C1688D7" w:rsidR="005E50A4" w:rsidRDefault="005E50A4" w:rsidP="0043407D">
      <w:pPr>
        <w:rPr>
          <w:b/>
        </w:rPr>
      </w:pPr>
    </w:p>
    <w:p w14:paraId="095E75C6" w14:textId="5785924A" w:rsidR="005E50A4" w:rsidRPr="001F7559" w:rsidRDefault="005E50A4" w:rsidP="005E50A4">
      <w:pPr>
        <w:rPr>
          <w:bCs/>
        </w:rPr>
      </w:pPr>
      <w:r w:rsidRPr="001F7559">
        <w:rPr>
          <w:bCs/>
        </w:rPr>
        <w:t>Avant de commencer la réunion le président souhaite la bienvenue aux nouveaux membres du Conseil d’administration.</w:t>
      </w:r>
    </w:p>
    <w:p w14:paraId="3A4A0643" w14:textId="77777777" w:rsidR="005E50A4" w:rsidRPr="001F7559" w:rsidRDefault="005E50A4" w:rsidP="005E50A4">
      <w:pPr>
        <w:rPr>
          <w:b/>
        </w:rPr>
      </w:pPr>
    </w:p>
    <w:p w14:paraId="3B90BD8B" w14:textId="1CED5293" w:rsidR="0043407D" w:rsidRPr="001F7559" w:rsidRDefault="005E50A4" w:rsidP="005E50A4">
      <w:r w:rsidRPr="001F7559">
        <w:rPr>
          <w:b/>
        </w:rPr>
        <w:t>Acce</w:t>
      </w:r>
      <w:r w:rsidR="0043407D" w:rsidRPr="001F7559">
        <w:rPr>
          <w:b/>
        </w:rPr>
        <w:t>ptation du dernier compte rendu de C.A </w:t>
      </w:r>
      <w:r w:rsidR="0043407D" w:rsidRPr="001F7559">
        <w:t xml:space="preserve">: le compte rendu du CA 7 janvier 2023 est adopté à l’unanimité des </w:t>
      </w:r>
      <w:r w:rsidR="00C91EAA" w:rsidRPr="001F7559">
        <w:t>présents.</w:t>
      </w:r>
      <w:r w:rsidR="00074200" w:rsidRPr="001F7559">
        <w:t xml:space="preserve"> Il sera</w:t>
      </w:r>
      <w:r w:rsidR="0043407D" w:rsidRPr="001F7559">
        <w:t xml:space="preserve"> affiché et mis sur le site</w:t>
      </w:r>
      <w:r w:rsidR="00074200" w:rsidRPr="001F7559">
        <w:t>.</w:t>
      </w:r>
    </w:p>
    <w:p w14:paraId="6E7E1984" w14:textId="76A5C6F9" w:rsidR="00074200" w:rsidRPr="001F7559" w:rsidRDefault="00074200" w:rsidP="0043407D">
      <w:pPr>
        <w:jc w:val="both"/>
      </w:pPr>
    </w:p>
    <w:p w14:paraId="50CF3F8F" w14:textId="40A067FF" w:rsidR="00074200" w:rsidRPr="001F7559" w:rsidRDefault="00074200" w:rsidP="0043407D">
      <w:pPr>
        <w:jc w:val="both"/>
      </w:pPr>
      <w:r w:rsidRPr="001F7559">
        <w:rPr>
          <w:b/>
          <w:bCs/>
        </w:rPr>
        <w:t>Election du nouveau bureau</w:t>
      </w:r>
      <w:r w:rsidRPr="001F7559">
        <w:t> :</w:t>
      </w:r>
    </w:p>
    <w:p w14:paraId="276235A0" w14:textId="734CD96F" w:rsidR="00074200" w:rsidRPr="001F7559" w:rsidRDefault="00074200" w:rsidP="00074200">
      <w:pPr>
        <w:pStyle w:val="Paragraphedeliste"/>
        <w:numPr>
          <w:ilvl w:val="0"/>
          <w:numId w:val="2"/>
        </w:numPr>
        <w:jc w:val="both"/>
      </w:pPr>
      <w:r w:rsidRPr="001F7559">
        <w:t>Président : Gil Melin</w:t>
      </w:r>
    </w:p>
    <w:p w14:paraId="663E5F79" w14:textId="21A27969" w:rsidR="00074200" w:rsidRPr="001F7559" w:rsidRDefault="00074200" w:rsidP="00074200">
      <w:pPr>
        <w:pStyle w:val="Paragraphedeliste"/>
        <w:numPr>
          <w:ilvl w:val="0"/>
          <w:numId w:val="2"/>
        </w:numPr>
        <w:jc w:val="both"/>
      </w:pPr>
      <w:r w:rsidRPr="001F7559">
        <w:t xml:space="preserve">Trésorière : Patricia </w:t>
      </w:r>
      <w:r w:rsidR="00415A18" w:rsidRPr="001F7559">
        <w:t>Wasielewski</w:t>
      </w:r>
    </w:p>
    <w:p w14:paraId="6751D43C" w14:textId="71B0DD3C" w:rsidR="00074200" w:rsidRPr="001F7559" w:rsidRDefault="00074200" w:rsidP="00074200">
      <w:pPr>
        <w:pStyle w:val="Paragraphedeliste"/>
        <w:numPr>
          <w:ilvl w:val="0"/>
          <w:numId w:val="2"/>
        </w:numPr>
        <w:jc w:val="both"/>
      </w:pPr>
      <w:r w:rsidRPr="001F7559">
        <w:t>Secrétaire : Paul Michel Maillot</w:t>
      </w:r>
    </w:p>
    <w:p w14:paraId="29242DAD" w14:textId="4D9C034E" w:rsidR="00074200" w:rsidRPr="001F7559" w:rsidRDefault="00074200" w:rsidP="00074200">
      <w:pPr>
        <w:pStyle w:val="Paragraphedeliste"/>
        <w:numPr>
          <w:ilvl w:val="0"/>
          <w:numId w:val="2"/>
        </w:numPr>
        <w:jc w:val="both"/>
      </w:pPr>
      <w:r w:rsidRPr="001F7559">
        <w:t>Trésoriers adjoints : Sylvie Doursenaud et Christian Rivet</w:t>
      </w:r>
    </w:p>
    <w:p w14:paraId="3813B4A7" w14:textId="44DF08F6" w:rsidR="00415A18" w:rsidRPr="001F7559" w:rsidRDefault="00074200" w:rsidP="00415A18">
      <w:pPr>
        <w:pStyle w:val="Paragraphedeliste"/>
        <w:numPr>
          <w:ilvl w:val="0"/>
          <w:numId w:val="2"/>
        </w:numPr>
        <w:jc w:val="both"/>
      </w:pPr>
      <w:r w:rsidRPr="001F7559">
        <w:t>Secrétaire</w:t>
      </w:r>
      <w:r w:rsidR="00415A18" w:rsidRPr="001F7559">
        <w:t>-adjointe : Marie-Josèphe Mercy</w:t>
      </w:r>
    </w:p>
    <w:p w14:paraId="0F8D766F" w14:textId="183B2DDE" w:rsidR="00415A18" w:rsidRPr="001F7559" w:rsidRDefault="00415A18" w:rsidP="00415A18">
      <w:pPr>
        <w:jc w:val="both"/>
      </w:pPr>
    </w:p>
    <w:p w14:paraId="315B6C1A" w14:textId="0DEC66D9" w:rsidR="005E50A4" w:rsidRDefault="001F7559" w:rsidP="00415A18">
      <w:pPr>
        <w:jc w:val="both"/>
        <w:rPr>
          <w:b/>
          <w:bCs/>
        </w:rPr>
      </w:pPr>
      <w:r>
        <w:rPr>
          <w:b/>
          <w:bCs/>
        </w:rPr>
        <w:lastRenderedPageBreak/>
        <w:t>M</w:t>
      </w:r>
      <w:r w:rsidR="005E50A4" w:rsidRPr="001F7559">
        <w:rPr>
          <w:b/>
          <w:bCs/>
        </w:rPr>
        <w:t>ise à jour des différentes commissions de l’association :</w:t>
      </w:r>
    </w:p>
    <w:p w14:paraId="413259DE" w14:textId="77777777" w:rsidR="0027405D" w:rsidRPr="001F7559" w:rsidRDefault="0027405D" w:rsidP="00415A18">
      <w:pPr>
        <w:jc w:val="both"/>
        <w:rPr>
          <w:b/>
          <w:bCs/>
        </w:rPr>
      </w:pPr>
    </w:p>
    <w:p w14:paraId="554417A8" w14:textId="77777777" w:rsidR="007B788D" w:rsidRDefault="007B788D" w:rsidP="007B788D">
      <w:pPr>
        <w:rPr>
          <w:rFonts w:eastAsiaTheme="minorHAnsi"/>
          <w:sz w:val="22"/>
          <w:szCs w:val="22"/>
        </w:rPr>
      </w:pPr>
    </w:p>
    <w:tbl>
      <w:tblPr>
        <w:tblStyle w:val="Grilledutableau"/>
        <w:tblW w:w="0" w:type="auto"/>
        <w:tblInd w:w="0" w:type="dxa"/>
        <w:tblLook w:val="04A0" w:firstRow="1" w:lastRow="0" w:firstColumn="1" w:lastColumn="0" w:noHBand="0" w:noVBand="1"/>
      </w:tblPr>
      <w:tblGrid>
        <w:gridCol w:w="2982"/>
        <w:gridCol w:w="3060"/>
        <w:gridCol w:w="3020"/>
      </w:tblGrid>
      <w:tr w:rsidR="007B788D" w14:paraId="3FAF1764"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304C6B9D" w14:textId="77777777" w:rsidR="007B788D" w:rsidRDefault="007B788D">
            <w:r>
              <w:t xml:space="preserve">Commission </w:t>
            </w:r>
          </w:p>
        </w:tc>
        <w:tc>
          <w:tcPr>
            <w:tcW w:w="3304" w:type="dxa"/>
            <w:tcBorders>
              <w:top w:val="single" w:sz="4" w:space="0" w:color="auto"/>
              <w:left w:val="single" w:sz="4" w:space="0" w:color="auto"/>
              <w:bottom w:val="single" w:sz="4" w:space="0" w:color="auto"/>
              <w:right w:val="single" w:sz="4" w:space="0" w:color="auto"/>
            </w:tcBorders>
            <w:hideMark/>
          </w:tcPr>
          <w:p w14:paraId="7EC928DE" w14:textId="77777777" w:rsidR="007B788D" w:rsidRDefault="007B788D">
            <w:r>
              <w:t xml:space="preserve">Membres du CA </w:t>
            </w:r>
          </w:p>
        </w:tc>
        <w:tc>
          <w:tcPr>
            <w:tcW w:w="3304" w:type="dxa"/>
            <w:tcBorders>
              <w:top w:val="single" w:sz="4" w:space="0" w:color="auto"/>
              <w:left w:val="single" w:sz="4" w:space="0" w:color="auto"/>
              <w:bottom w:val="single" w:sz="4" w:space="0" w:color="auto"/>
              <w:right w:val="single" w:sz="4" w:space="0" w:color="auto"/>
            </w:tcBorders>
            <w:hideMark/>
          </w:tcPr>
          <w:p w14:paraId="0631CDC1" w14:textId="77777777" w:rsidR="007B788D" w:rsidRDefault="007B788D">
            <w:r>
              <w:t>Membres adhérents</w:t>
            </w:r>
          </w:p>
        </w:tc>
      </w:tr>
      <w:tr w:rsidR="007B788D" w14:paraId="26188B06"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3B212C99" w14:textId="77777777" w:rsidR="007B788D" w:rsidRDefault="007B788D">
            <w:r>
              <w:t>Attribution, gestion des parcelles et des conflits</w:t>
            </w:r>
          </w:p>
        </w:tc>
        <w:tc>
          <w:tcPr>
            <w:tcW w:w="3304" w:type="dxa"/>
            <w:tcBorders>
              <w:top w:val="single" w:sz="4" w:space="0" w:color="auto"/>
              <w:left w:val="single" w:sz="4" w:space="0" w:color="auto"/>
              <w:bottom w:val="single" w:sz="4" w:space="0" w:color="auto"/>
              <w:right w:val="single" w:sz="4" w:space="0" w:color="auto"/>
            </w:tcBorders>
          </w:tcPr>
          <w:p w14:paraId="02B8B830" w14:textId="77777777" w:rsidR="007B788D" w:rsidRDefault="007B788D">
            <w:r>
              <w:t>-  Patricia Wasielewski</w:t>
            </w:r>
          </w:p>
          <w:p w14:paraId="037EAB4F" w14:textId="77777777" w:rsidR="007B788D" w:rsidRDefault="007B788D">
            <w:r>
              <w:t>- Sylvie Doursenaud</w:t>
            </w:r>
          </w:p>
          <w:p w14:paraId="2D7EAD13" w14:textId="77777777" w:rsidR="007B788D" w:rsidRDefault="007B788D">
            <w:r>
              <w:t>- Christian Rivet</w:t>
            </w:r>
          </w:p>
          <w:p w14:paraId="6FC28549" w14:textId="77777777" w:rsidR="007B788D" w:rsidRDefault="007B788D">
            <w:r>
              <w:t>- Paul Maillot</w:t>
            </w:r>
          </w:p>
          <w:p w14:paraId="148038D9" w14:textId="77777777" w:rsidR="007B788D" w:rsidRDefault="007B788D"/>
          <w:p w14:paraId="16118752" w14:textId="77777777" w:rsidR="007B788D" w:rsidRDefault="007B788D"/>
        </w:tc>
        <w:tc>
          <w:tcPr>
            <w:tcW w:w="3304" w:type="dxa"/>
            <w:tcBorders>
              <w:top w:val="single" w:sz="4" w:space="0" w:color="auto"/>
              <w:left w:val="single" w:sz="4" w:space="0" w:color="auto"/>
              <w:bottom w:val="single" w:sz="4" w:space="0" w:color="auto"/>
              <w:right w:val="single" w:sz="4" w:space="0" w:color="auto"/>
            </w:tcBorders>
          </w:tcPr>
          <w:p w14:paraId="398107E4" w14:textId="77777777" w:rsidR="007B788D" w:rsidRDefault="007B788D"/>
        </w:tc>
      </w:tr>
      <w:tr w:rsidR="007B788D" w14:paraId="5DA8BFA6"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169A2CD0" w14:textId="77777777" w:rsidR="007B788D" w:rsidRDefault="007B788D">
            <w:r>
              <w:t>Travaux, et TIC</w:t>
            </w:r>
          </w:p>
        </w:tc>
        <w:tc>
          <w:tcPr>
            <w:tcW w:w="3304" w:type="dxa"/>
            <w:tcBorders>
              <w:top w:val="single" w:sz="4" w:space="0" w:color="auto"/>
              <w:left w:val="single" w:sz="4" w:space="0" w:color="auto"/>
              <w:bottom w:val="single" w:sz="4" w:space="0" w:color="auto"/>
              <w:right w:val="single" w:sz="4" w:space="0" w:color="auto"/>
            </w:tcBorders>
            <w:hideMark/>
          </w:tcPr>
          <w:p w14:paraId="33B5F3EA" w14:textId="09DB08D9" w:rsidR="007B788D" w:rsidRDefault="002E344C" w:rsidP="007B788D">
            <w:pPr>
              <w:pStyle w:val="Paragraphedeliste"/>
              <w:numPr>
                <w:ilvl w:val="0"/>
                <w:numId w:val="4"/>
              </w:numPr>
            </w:pPr>
            <w:proofErr w:type="spellStart"/>
            <w:r>
              <w:t>Kalou</w:t>
            </w:r>
            <w:proofErr w:type="spellEnd"/>
          </w:p>
          <w:p w14:paraId="665B355E" w14:textId="77777777" w:rsidR="007B788D" w:rsidRDefault="007B788D" w:rsidP="007B788D">
            <w:pPr>
              <w:pStyle w:val="Paragraphedeliste"/>
              <w:numPr>
                <w:ilvl w:val="0"/>
                <w:numId w:val="4"/>
              </w:numPr>
            </w:pPr>
            <w:r>
              <w:t>Philippe Rottier</w:t>
            </w:r>
          </w:p>
          <w:p w14:paraId="541B3D6D" w14:textId="77777777" w:rsidR="007B788D" w:rsidRDefault="007B788D" w:rsidP="007B788D">
            <w:pPr>
              <w:pStyle w:val="Paragraphedeliste"/>
              <w:numPr>
                <w:ilvl w:val="0"/>
                <w:numId w:val="4"/>
              </w:numPr>
            </w:pPr>
            <w:r>
              <w:t>Stéphane Milly</w:t>
            </w:r>
          </w:p>
        </w:tc>
        <w:tc>
          <w:tcPr>
            <w:tcW w:w="3304" w:type="dxa"/>
            <w:tcBorders>
              <w:top w:val="single" w:sz="4" w:space="0" w:color="auto"/>
              <w:left w:val="single" w:sz="4" w:space="0" w:color="auto"/>
              <w:bottom w:val="single" w:sz="4" w:space="0" w:color="auto"/>
              <w:right w:val="single" w:sz="4" w:space="0" w:color="auto"/>
            </w:tcBorders>
          </w:tcPr>
          <w:p w14:paraId="3410561D" w14:textId="77777777" w:rsidR="007B788D" w:rsidRDefault="007B788D" w:rsidP="007B788D">
            <w:pPr>
              <w:pStyle w:val="Paragraphedeliste"/>
              <w:numPr>
                <w:ilvl w:val="0"/>
                <w:numId w:val="4"/>
              </w:numPr>
            </w:pPr>
            <w:r>
              <w:t>Christian Pillon</w:t>
            </w:r>
          </w:p>
          <w:p w14:paraId="71C4765E" w14:textId="77777777" w:rsidR="007B788D" w:rsidRDefault="007B788D" w:rsidP="007B788D">
            <w:pPr>
              <w:pStyle w:val="Paragraphedeliste"/>
              <w:numPr>
                <w:ilvl w:val="0"/>
                <w:numId w:val="4"/>
              </w:numPr>
            </w:pPr>
            <w:r>
              <w:t xml:space="preserve">Philippe </w:t>
            </w:r>
            <w:proofErr w:type="spellStart"/>
            <w:r>
              <w:t>Audouy</w:t>
            </w:r>
            <w:proofErr w:type="spellEnd"/>
          </w:p>
          <w:p w14:paraId="18FDDA34" w14:textId="77777777" w:rsidR="007B788D" w:rsidRDefault="007B788D" w:rsidP="007B788D">
            <w:pPr>
              <w:pStyle w:val="Paragraphedeliste"/>
              <w:numPr>
                <w:ilvl w:val="0"/>
                <w:numId w:val="4"/>
              </w:numPr>
            </w:pPr>
          </w:p>
        </w:tc>
      </w:tr>
      <w:tr w:rsidR="007B788D" w14:paraId="636D94F1"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2DCD3D70" w14:textId="77777777" w:rsidR="007B788D" w:rsidRDefault="007B788D">
            <w:r>
              <w:t>Atelier</w:t>
            </w:r>
          </w:p>
        </w:tc>
        <w:tc>
          <w:tcPr>
            <w:tcW w:w="3304" w:type="dxa"/>
            <w:tcBorders>
              <w:top w:val="single" w:sz="4" w:space="0" w:color="auto"/>
              <w:left w:val="single" w:sz="4" w:space="0" w:color="auto"/>
              <w:bottom w:val="single" w:sz="4" w:space="0" w:color="auto"/>
              <w:right w:val="single" w:sz="4" w:space="0" w:color="auto"/>
            </w:tcBorders>
          </w:tcPr>
          <w:p w14:paraId="35BACE60" w14:textId="77777777" w:rsidR="007B788D" w:rsidRDefault="007B788D" w:rsidP="007B788D">
            <w:pPr>
              <w:pStyle w:val="Paragraphedeliste"/>
              <w:numPr>
                <w:ilvl w:val="0"/>
                <w:numId w:val="4"/>
              </w:numPr>
            </w:pPr>
            <w:r>
              <w:t>Philippe Rottier</w:t>
            </w:r>
          </w:p>
          <w:p w14:paraId="5A8C06CD" w14:textId="77777777" w:rsidR="007B788D" w:rsidRDefault="007B788D" w:rsidP="007B788D">
            <w:pPr>
              <w:pStyle w:val="Paragraphedeliste"/>
              <w:numPr>
                <w:ilvl w:val="0"/>
                <w:numId w:val="4"/>
              </w:numPr>
            </w:pPr>
          </w:p>
        </w:tc>
        <w:tc>
          <w:tcPr>
            <w:tcW w:w="3304" w:type="dxa"/>
            <w:tcBorders>
              <w:top w:val="single" w:sz="4" w:space="0" w:color="auto"/>
              <w:left w:val="single" w:sz="4" w:space="0" w:color="auto"/>
              <w:bottom w:val="single" w:sz="4" w:space="0" w:color="auto"/>
              <w:right w:val="single" w:sz="4" w:space="0" w:color="auto"/>
            </w:tcBorders>
            <w:hideMark/>
          </w:tcPr>
          <w:p w14:paraId="48EDBCB7" w14:textId="0D2C865B" w:rsidR="007B788D" w:rsidRDefault="007B788D" w:rsidP="007B788D">
            <w:pPr>
              <w:pStyle w:val="Paragraphedeliste"/>
              <w:numPr>
                <w:ilvl w:val="0"/>
                <w:numId w:val="4"/>
              </w:numPr>
            </w:pPr>
            <w:r>
              <w:t>Mohamed</w:t>
            </w:r>
            <w:r w:rsidR="00952584">
              <w:t xml:space="preserve"> </w:t>
            </w:r>
            <w:proofErr w:type="spellStart"/>
            <w:r w:rsidR="0027405D">
              <w:t>Issaoun</w:t>
            </w:r>
            <w:proofErr w:type="spellEnd"/>
          </w:p>
        </w:tc>
      </w:tr>
      <w:tr w:rsidR="007B788D" w14:paraId="78E4CECE"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7DF7C0EE" w14:textId="77777777" w:rsidR="007B788D" w:rsidRDefault="007B788D">
            <w:r>
              <w:t>Production de plants</w:t>
            </w:r>
          </w:p>
        </w:tc>
        <w:tc>
          <w:tcPr>
            <w:tcW w:w="3304" w:type="dxa"/>
            <w:tcBorders>
              <w:top w:val="single" w:sz="4" w:space="0" w:color="auto"/>
              <w:left w:val="single" w:sz="4" w:space="0" w:color="auto"/>
              <w:bottom w:val="single" w:sz="4" w:space="0" w:color="auto"/>
              <w:right w:val="single" w:sz="4" w:space="0" w:color="auto"/>
            </w:tcBorders>
            <w:hideMark/>
          </w:tcPr>
          <w:p w14:paraId="24B1736F" w14:textId="77777777" w:rsidR="007B788D" w:rsidRDefault="007B788D" w:rsidP="007B788D">
            <w:pPr>
              <w:pStyle w:val="Paragraphedeliste"/>
              <w:numPr>
                <w:ilvl w:val="0"/>
                <w:numId w:val="4"/>
              </w:numPr>
            </w:pPr>
            <w:r>
              <w:t>Stéphane Milly</w:t>
            </w:r>
          </w:p>
          <w:p w14:paraId="46A61E4C" w14:textId="77777777" w:rsidR="007B788D" w:rsidRDefault="007B788D" w:rsidP="007B788D">
            <w:pPr>
              <w:pStyle w:val="Paragraphedeliste"/>
              <w:numPr>
                <w:ilvl w:val="0"/>
                <w:numId w:val="4"/>
              </w:numPr>
            </w:pPr>
            <w:r>
              <w:t>Régina Aholou</w:t>
            </w:r>
          </w:p>
          <w:p w14:paraId="6DE5338E" w14:textId="77777777" w:rsidR="007B788D" w:rsidRDefault="007B788D" w:rsidP="007B788D">
            <w:pPr>
              <w:pStyle w:val="Paragraphedeliste"/>
              <w:numPr>
                <w:ilvl w:val="0"/>
                <w:numId w:val="4"/>
              </w:numPr>
            </w:pPr>
            <w:r>
              <w:t>Pascal Mignier</w:t>
            </w:r>
          </w:p>
          <w:p w14:paraId="0CF7C8A6" w14:textId="77777777" w:rsidR="007B788D" w:rsidRDefault="007B788D" w:rsidP="007B788D">
            <w:pPr>
              <w:pStyle w:val="Paragraphedeliste"/>
              <w:numPr>
                <w:ilvl w:val="0"/>
                <w:numId w:val="4"/>
              </w:numPr>
            </w:pPr>
            <w:r>
              <w:t>Luis Fernando</w:t>
            </w:r>
          </w:p>
        </w:tc>
        <w:tc>
          <w:tcPr>
            <w:tcW w:w="3304" w:type="dxa"/>
            <w:tcBorders>
              <w:top w:val="single" w:sz="4" w:space="0" w:color="auto"/>
              <w:left w:val="single" w:sz="4" w:space="0" w:color="auto"/>
              <w:bottom w:val="single" w:sz="4" w:space="0" w:color="auto"/>
              <w:right w:val="single" w:sz="4" w:space="0" w:color="auto"/>
            </w:tcBorders>
          </w:tcPr>
          <w:p w14:paraId="18D937BD" w14:textId="77777777" w:rsidR="007B788D" w:rsidRDefault="007B788D" w:rsidP="007B788D">
            <w:pPr>
              <w:pStyle w:val="Paragraphedeliste"/>
              <w:numPr>
                <w:ilvl w:val="0"/>
                <w:numId w:val="4"/>
              </w:numPr>
            </w:pPr>
            <w:r>
              <w:t xml:space="preserve">Philippe </w:t>
            </w:r>
            <w:proofErr w:type="spellStart"/>
            <w:r>
              <w:t>Audouy</w:t>
            </w:r>
            <w:proofErr w:type="spellEnd"/>
          </w:p>
          <w:p w14:paraId="603C004F" w14:textId="77777777" w:rsidR="007B788D" w:rsidRDefault="007B788D" w:rsidP="007B788D">
            <w:pPr>
              <w:pStyle w:val="Paragraphedeliste"/>
              <w:numPr>
                <w:ilvl w:val="0"/>
                <w:numId w:val="4"/>
              </w:numPr>
            </w:pPr>
          </w:p>
        </w:tc>
      </w:tr>
      <w:tr w:rsidR="007B788D" w14:paraId="203FEE84"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7CDEBB8E" w14:textId="77777777" w:rsidR="007B788D" w:rsidRDefault="007B788D">
            <w:r>
              <w:t xml:space="preserve">  Poules et œufs</w:t>
            </w:r>
          </w:p>
        </w:tc>
        <w:tc>
          <w:tcPr>
            <w:tcW w:w="3304" w:type="dxa"/>
            <w:tcBorders>
              <w:top w:val="single" w:sz="4" w:space="0" w:color="auto"/>
              <w:left w:val="single" w:sz="4" w:space="0" w:color="auto"/>
              <w:bottom w:val="single" w:sz="4" w:space="0" w:color="auto"/>
              <w:right w:val="single" w:sz="4" w:space="0" w:color="auto"/>
            </w:tcBorders>
            <w:hideMark/>
          </w:tcPr>
          <w:p w14:paraId="07CE2735" w14:textId="77777777" w:rsidR="007B788D" w:rsidRDefault="007B788D" w:rsidP="007B788D">
            <w:pPr>
              <w:pStyle w:val="Paragraphedeliste"/>
              <w:numPr>
                <w:ilvl w:val="0"/>
                <w:numId w:val="4"/>
              </w:numPr>
            </w:pPr>
            <w:r>
              <w:t>Patricia Wasielewski</w:t>
            </w:r>
          </w:p>
          <w:p w14:paraId="0AC2D008" w14:textId="77777777" w:rsidR="007B788D" w:rsidRDefault="007B788D" w:rsidP="007B788D">
            <w:pPr>
              <w:pStyle w:val="Paragraphedeliste"/>
              <w:numPr>
                <w:ilvl w:val="0"/>
                <w:numId w:val="4"/>
              </w:numPr>
            </w:pPr>
            <w:r>
              <w:t>Sylvie Doursenaud</w:t>
            </w:r>
          </w:p>
          <w:p w14:paraId="6EB38A16" w14:textId="77777777" w:rsidR="007B788D" w:rsidRDefault="007B788D" w:rsidP="007B788D">
            <w:pPr>
              <w:pStyle w:val="Paragraphedeliste"/>
              <w:numPr>
                <w:ilvl w:val="0"/>
                <w:numId w:val="4"/>
              </w:numPr>
            </w:pPr>
            <w:r>
              <w:t>Christian Rivet</w:t>
            </w:r>
          </w:p>
          <w:p w14:paraId="78C55D42" w14:textId="77E260E2" w:rsidR="007B788D" w:rsidRDefault="007B788D" w:rsidP="00563C8B">
            <w:pPr>
              <w:ind w:left="360"/>
            </w:pPr>
          </w:p>
        </w:tc>
        <w:tc>
          <w:tcPr>
            <w:tcW w:w="3304" w:type="dxa"/>
            <w:tcBorders>
              <w:top w:val="single" w:sz="4" w:space="0" w:color="auto"/>
              <w:left w:val="single" w:sz="4" w:space="0" w:color="auto"/>
              <w:bottom w:val="single" w:sz="4" w:space="0" w:color="auto"/>
              <w:right w:val="single" w:sz="4" w:space="0" w:color="auto"/>
            </w:tcBorders>
          </w:tcPr>
          <w:p w14:paraId="4697A323" w14:textId="44AFFC3E" w:rsidR="007B788D" w:rsidRDefault="007B788D" w:rsidP="007B788D">
            <w:pPr>
              <w:pStyle w:val="Paragraphedeliste"/>
              <w:numPr>
                <w:ilvl w:val="0"/>
                <w:numId w:val="4"/>
              </w:numPr>
            </w:pPr>
            <w:r>
              <w:t xml:space="preserve"> </w:t>
            </w:r>
          </w:p>
          <w:p w14:paraId="425A60CA" w14:textId="77777777" w:rsidR="007B788D" w:rsidRDefault="007B788D" w:rsidP="007B788D">
            <w:pPr>
              <w:pStyle w:val="Paragraphedeliste"/>
              <w:numPr>
                <w:ilvl w:val="0"/>
                <w:numId w:val="4"/>
              </w:numPr>
            </w:pPr>
          </w:p>
        </w:tc>
      </w:tr>
      <w:tr w:rsidR="007B788D" w14:paraId="18B2D0A4"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4FADFC38" w14:textId="77777777" w:rsidR="007B788D" w:rsidRDefault="007B788D">
            <w:r>
              <w:t>Abeilles et miel</w:t>
            </w:r>
          </w:p>
        </w:tc>
        <w:tc>
          <w:tcPr>
            <w:tcW w:w="3304" w:type="dxa"/>
            <w:tcBorders>
              <w:top w:val="single" w:sz="4" w:space="0" w:color="auto"/>
              <w:left w:val="single" w:sz="4" w:space="0" w:color="auto"/>
              <w:bottom w:val="single" w:sz="4" w:space="0" w:color="auto"/>
              <w:right w:val="single" w:sz="4" w:space="0" w:color="auto"/>
            </w:tcBorders>
            <w:hideMark/>
          </w:tcPr>
          <w:p w14:paraId="60B1C802" w14:textId="77777777" w:rsidR="007B788D" w:rsidRDefault="007B788D" w:rsidP="007B788D">
            <w:pPr>
              <w:pStyle w:val="Paragraphedeliste"/>
              <w:numPr>
                <w:ilvl w:val="0"/>
                <w:numId w:val="4"/>
              </w:numPr>
            </w:pPr>
            <w:r>
              <w:t>Marie -Jo Mercy</w:t>
            </w:r>
          </w:p>
          <w:p w14:paraId="1F52E280" w14:textId="77777777" w:rsidR="007B788D" w:rsidRDefault="007B788D" w:rsidP="007B788D">
            <w:pPr>
              <w:pStyle w:val="Paragraphedeliste"/>
              <w:numPr>
                <w:ilvl w:val="0"/>
                <w:numId w:val="4"/>
              </w:numPr>
            </w:pPr>
            <w:r>
              <w:t>Nathalie Mauvais</w:t>
            </w:r>
          </w:p>
        </w:tc>
        <w:tc>
          <w:tcPr>
            <w:tcW w:w="3304" w:type="dxa"/>
            <w:tcBorders>
              <w:top w:val="single" w:sz="4" w:space="0" w:color="auto"/>
              <w:left w:val="single" w:sz="4" w:space="0" w:color="auto"/>
              <w:bottom w:val="single" w:sz="4" w:space="0" w:color="auto"/>
              <w:right w:val="single" w:sz="4" w:space="0" w:color="auto"/>
            </w:tcBorders>
          </w:tcPr>
          <w:p w14:paraId="49C7FFF2" w14:textId="77777777" w:rsidR="007B788D" w:rsidRDefault="007B788D" w:rsidP="007B788D">
            <w:pPr>
              <w:pStyle w:val="Paragraphedeliste"/>
              <w:numPr>
                <w:ilvl w:val="0"/>
                <w:numId w:val="4"/>
              </w:numPr>
            </w:pPr>
          </w:p>
        </w:tc>
      </w:tr>
      <w:tr w:rsidR="007B788D" w14:paraId="79438BD8"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1EFAE25F" w14:textId="77777777" w:rsidR="007B788D" w:rsidRDefault="007B788D">
            <w:r>
              <w:t xml:space="preserve">  Déchets vert, Compost, fumier</w:t>
            </w:r>
          </w:p>
        </w:tc>
        <w:tc>
          <w:tcPr>
            <w:tcW w:w="3304" w:type="dxa"/>
            <w:tcBorders>
              <w:top w:val="single" w:sz="4" w:space="0" w:color="auto"/>
              <w:left w:val="single" w:sz="4" w:space="0" w:color="auto"/>
              <w:bottom w:val="single" w:sz="4" w:space="0" w:color="auto"/>
              <w:right w:val="single" w:sz="4" w:space="0" w:color="auto"/>
            </w:tcBorders>
            <w:hideMark/>
          </w:tcPr>
          <w:p w14:paraId="19CB123B" w14:textId="77777777" w:rsidR="007B788D" w:rsidRDefault="007B788D" w:rsidP="007B788D">
            <w:pPr>
              <w:pStyle w:val="Paragraphedeliste"/>
              <w:numPr>
                <w:ilvl w:val="0"/>
                <w:numId w:val="4"/>
              </w:numPr>
            </w:pPr>
            <w:r>
              <w:t>Pascal Mignier</w:t>
            </w:r>
          </w:p>
          <w:p w14:paraId="1E87325C" w14:textId="77777777" w:rsidR="007B788D" w:rsidRDefault="007B788D" w:rsidP="007B788D">
            <w:pPr>
              <w:pStyle w:val="Paragraphedeliste"/>
              <w:numPr>
                <w:ilvl w:val="0"/>
                <w:numId w:val="4"/>
              </w:numPr>
            </w:pPr>
            <w:r>
              <w:t>Christian Rivet</w:t>
            </w:r>
          </w:p>
        </w:tc>
        <w:tc>
          <w:tcPr>
            <w:tcW w:w="3304" w:type="dxa"/>
            <w:tcBorders>
              <w:top w:val="single" w:sz="4" w:space="0" w:color="auto"/>
              <w:left w:val="single" w:sz="4" w:space="0" w:color="auto"/>
              <w:bottom w:val="single" w:sz="4" w:space="0" w:color="auto"/>
              <w:right w:val="single" w:sz="4" w:space="0" w:color="auto"/>
            </w:tcBorders>
          </w:tcPr>
          <w:p w14:paraId="43A3AD7E" w14:textId="77777777" w:rsidR="007B788D" w:rsidRDefault="007B788D" w:rsidP="007B788D">
            <w:pPr>
              <w:pStyle w:val="Paragraphedeliste"/>
              <w:numPr>
                <w:ilvl w:val="0"/>
                <w:numId w:val="4"/>
              </w:numPr>
            </w:pPr>
          </w:p>
        </w:tc>
      </w:tr>
      <w:tr w:rsidR="007B788D" w14:paraId="15140C31" w14:textId="77777777" w:rsidTr="007B788D">
        <w:tc>
          <w:tcPr>
            <w:tcW w:w="3304" w:type="dxa"/>
            <w:tcBorders>
              <w:top w:val="single" w:sz="4" w:space="0" w:color="auto"/>
              <w:left w:val="single" w:sz="4" w:space="0" w:color="auto"/>
              <w:bottom w:val="single" w:sz="4" w:space="0" w:color="auto"/>
              <w:right w:val="single" w:sz="4" w:space="0" w:color="auto"/>
            </w:tcBorders>
          </w:tcPr>
          <w:p w14:paraId="1DAE965A" w14:textId="77777777" w:rsidR="00FE3304" w:rsidRDefault="007B788D">
            <w:r>
              <w:t>Encombrants,</w:t>
            </w:r>
          </w:p>
          <w:p w14:paraId="2F58CBD7" w14:textId="4001BCA3" w:rsidR="007B788D" w:rsidRDefault="007B788D">
            <w:r>
              <w:t xml:space="preserve"> </w:t>
            </w:r>
            <w:proofErr w:type="gramStart"/>
            <w:r>
              <w:t>déchet</w:t>
            </w:r>
            <w:r w:rsidR="002E344C">
              <w:t>s</w:t>
            </w:r>
            <w:proofErr w:type="gramEnd"/>
          </w:p>
          <w:p w14:paraId="7C90C002" w14:textId="2E7758E2" w:rsidR="007B788D" w:rsidRDefault="00FE3304">
            <w:r>
              <w:t xml:space="preserve">Poubelles </w:t>
            </w:r>
          </w:p>
        </w:tc>
        <w:tc>
          <w:tcPr>
            <w:tcW w:w="3304" w:type="dxa"/>
            <w:tcBorders>
              <w:top w:val="single" w:sz="4" w:space="0" w:color="auto"/>
              <w:left w:val="single" w:sz="4" w:space="0" w:color="auto"/>
              <w:bottom w:val="single" w:sz="4" w:space="0" w:color="auto"/>
              <w:right w:val="single" w:sz="4" w:space="0" w:color="auto"/>
            </w:tcBorders>
            <w:hideMark/>
          </w:tcPr>
          <w:p w14:paraId="582302D0" w14:textId="77777777" w:rsidR="007B788D" w:rsidRDefault="007B788D" w:rsidP="007B788D">
            <w:pPr>
              <w:pStyle w:val="Paragraphedeliste"/>
              <w:numPr>
                <w:ilvl w:val="0"/>
                <w:numId w:val="4"/>
              </w:numPr>
            </w:pPr>
            <w:r>
              <w:t>Stéphane Milly</w:t>
            </w:r>
          </w:p>
          <w:p w14:paraId="522FC997" w14:textId="77777777" w:rsidR="007B788D" w:rsidRDefault="007B788D" w:rsidP="007B788D">
            <w:pPr>
              <w:pStyle w:val="Paragraphedeliste"/>
              <w:numPr>
                <w:ilvl w:val="0"/>
                <w:numId w:val="4"/>
              </w:numPr>
            </w:pPr>
            <w:r>
              <w:t>Nathalie Mauvais</w:t>
            </w:r>
          </w:p>
        </w:tc>
        <w:tc>
          <w:tcPr>
            <w:tcW w:w="3304" w:type="dxa"/>
            <w:tcBorders>
              <w:top w:val="single" w:sz="4" w:space="0" w:color="auto"/>
              <w:left w:val="single" w:sz="4" w:space="0" w:color="auto"/>
              <w:bottom w:val="single" w:sz="4" w:space="0" w:color="auto"/>
              <w:right w:val="single" w:sz="4" w:space="0" w:color="auto"/>
            </w:tcBorders>
            <w:hideMark/>
          </w:tcPr>
          <w:p w14:paraId="552A2FF9" w14:textId="1B6D53DA" w:rsidR="00FE3304" w:rsidRDefault="007B788D" w:rsidP="00FE3304">
            <w:pPr>
              <w:pStyle w:val="Paragraphedeliste"/>
              <w:numPr>
                <w:ilvl w:val="0"/>
                <w:numId w:val="4"/>
              </w:numPr>
            </w:pPr>
            <w:r>
              <w:t xml:space="preserve">Philippe </w:t>
            </w:r>
            <w:proofErr w:type="spellStart"/>
            <w:r>
              <w:t>Audouy</w:t>
            </w:r>
            <w:proofErr w:type="spellEnd"/>
          </w:p>
          <w:p w14:paraId="6CBECC6A" w14:textId="77777777" w:rsidR="00FF4769" w:rsidRDefault="00FF4769" w:rsidP="00FF4769"/>
          <w:p w14:paraId="4E7F36C7" w14:textId="5D9D0B13" w:rsidR="00FE3304" w:rsidRDefault="00FE3304" w:rsidP="00FE3304">
            <w:pPr>
              <w:pStyle w:val="Paragraphedeliste"/>
              <w:numPr>
                <w:ilvl w:val="0"/>
                <w:numId w:val="4"/>
              </w:numPr>
            </w:pPr>
            <w:proofErr w:type="spellStart"/>
            <w:r>
              <w:t>Lienfei</w:t>
            </w:r>
            <w:proofErr w:type="spellEnd"/>
            <w:r>
              <w:t xml:space="preserve"> Zhang</w:t>
            </w:r>
          </w:p>
          <w:p w14:paraId="03E220E1" w14:textId="30EB7D14" w:rsidR="00FE3304" w:rsidRDefault="00FE3304" w:rsidP="00FE3304"/>
        </w:tc>
      </w:tr>
      <w:tr w:rsidR="007B788D" w14:paraId="5CBA20B4"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3D246CF9" w14:textId="77777777" w:rsidR="007B788D" w:rsidRDefault="007B788D">
            <w:r>
              <w:t xml:space="preserve">Entretien Toilette, Cabanon </w:t>
            </w:r>
          </w:p>
        </w:tc>
        <w:tc>
          <w:tcPr>
            <w:tcW w:w="3304" w:type="dxa"/>
            <w:tcBorders>
              <w:top w:val="single" w:sz="4" w:space="0" w:color="auto"/>
              <w:left w:val="single" w:sz="4" w:space="0" w:color="auto"/>
              <w:bottom w:val="single" w:sz="4" w:space="0" w:color="auto"/>
              <w:right w:val="single" w:sz="4" w:space="0" w:color="auto"/>
            </w:tcBorders>
            <w:hideMark/>
          </w:tcPr>
          <w:p w14:paraId="397556A3" w14:textId="77777777" w:rsidR="007B788D" w:rsidRDefault="007B788D" w:rsidP="007B788D">
            <w:pPr>
              <w:pStyle w:val="Paragraphedeliste"/>
              <w:numPr>
                <w:ilvl w:val="0"/>
                <w:numId w:val="4"/>
              </w:numPr>
            </w:pPr>
            <w:proofErr w:type="spellStart"/>
            <w:r>
              <w:t>Kalou</w:t>
            </w:r>
            <w:proofErr w:type="spellEnd"/>
          </w:p>
          <w:p w14:paraId="65897E4F" w14:textId="77777777" w:rsidR="007B788D" w:rsidRDefault="007B788D" w:rsidP="007B788D">
            <w:pPr>
              <w:pStyle w:val="Paragraphedeliste"/>
              <w:numPr>
                <w:ilvl w:val="0"/>
                <w:numId w:val="4"/>
              </w:numPr>
            </w:pPr>
            <w:r>
              <w:t>Valérie Marion</w:t>
            </w:r>
          </w:p>
        </w:tc>
        <w:tc>
          <w:tcPr>
            <w:tcW w:w="3304" w:type="dxa"/>
            <w:tcBorders>
              <w:top w:val="single" w:sz="4" w:space="0" w:color="auto"/>
              <w:left w:val="single" w:sz="4" w:space="0" w:color="auto"/>
              <w:bottom w:val="single" w:sz="4" w:space="0" w:color="auto"/>
              <w:right w:val="single" w:sz="4" w:space="0" w:color="auto"/>
            </w:tcBorders>
          </w:tcPr>
          <w:p w14:paraId="66BF8765" w14:textId="77777777" w:rsidR="007B788D" w:rsidRDefault="007B788D" w:rsidP="007B788D">
            <w:pPr>
              <w:pStyle w:val="Paragraphedeliste"/>
              <w:numPr>
                <w:ilvl w:val="0"/>
                <w:numId w:val="4"/>
              </w:numPr>
            </w:pPr>
          </w:p>
        </w:tc>
      </w:tr>
      <w:tr w:rsidR="007B788D" w14:paraId="7805E15E" w14:textId="77777777" w:rsidTr="007B788D">
        <w:tc>
          <w:tcPr>
            <w:tcW w:w="3304" w:type="dxa"/>
            <w:tcBorders>
              <w:top w:val="single" w:sz="4" w:space="0" w:color="auto"/>
              <w:left w:val="single" w:sz="4" w:space="0" w:color="auto"/>
              <w:bottom w:val="single" w:sz="4" w:space="0" w:color="auto"/>
              <w:right w:val="single" w:sz="4" w:space="0" w:color="auto"/>
            </w:tcBorders>
          </w:tcPr>
          <w:p w14:paraId="6B85929F" w14:textId="77777777" w:rsidR="007B788D" w:rsidRDefault="007B788D">
            <w:r>
              <w:t xml:space="preserve"> Fêtes et manifestations, vie associative</w:t>
            </w:r>
          </w:p>
          <w:p w14:paraId="7E56D9EA" w14:textId="77777777" w:rsidR="007B788D" w:rsidRDefault="007B788D"/>
          <w:p w14:paraId="64F2E575" w14:textId="77777777" w:rsidR="007B788D" w:rsidRDefault="007B788D"/>
        </w:tc>
        <w:tc>
          <w:tcPr>
            <w:tcW w:w="3304" w:type="dxa"/>
            <w:tcBorders>
              <w:top w:val="single" w:sz="4" w:space="0" w:color="auto"/>
              <w:left w:val="single" w:sz="4" w:space="0" w:color="auto"/>
              <w:bottom w:val="single" w:sz="4" w:space="0" w:color="auto"/>
              <w:right w:val="single" w:sz="4" w:space="0" w:color="auto"/>
            </w:tcBorders>
            <w:hideMark/>
          </w:tcPr>
          <w:p w14:paraId="5559B8A8" w14:textId="77777777" w:rsidR="007B788D" w:rsidRDefault="007B788D" w:rsidP="007B788D">
            <w:pPr>
              <w:pStyle w:val="Paragraphedeliste"/>
              <w:numPr>
                <w:ilvl w:val="0"/>
                <w:numId w:val="4"/>
              </w:numPr>
            </w:pPr>
            <w:r>
              <w:t>Monique Arpage</w:t>
            </w:r>
          </w:p>
          <w:p w14:paraId="6E0DE83C" w14:textId="77777777" w:rsidR="007B788D" w:rsidRDefault="007B788D" w:rsidP="007B788D">
            <w:pPr>
              <w:pStyle w:val="Paragraphedeliste"/>
              <w:numPr>
                <w:ilvl w:val="0"/>
                <w:numId w:val="4"/>
              </w:numPr>
            </w:pPr>
            <w:r>
              <w:t>Marie-Jo Mercy</w:t>
            </w:r>
          </w:p>
        </w:tc>
        <w:tc>
          <w:tcPr>
            <w:tcW w:w="3304" w:type="dxa"/>
            <w:tcBorders>
              <w:top w:val="single" w:sz="4" w:space="0" w:color="auto"/>
              <w:left w:val="single" w:sz="4" w:space="0" w:color="auto"/>
              <w:bottom w:val="single" w:sz="4" w:space="0" w:color="auto"/>
              <w:right w:val="single" w:sz="4" w:space="0" w:color="auto"/>
            </w:tcBorders>
          </w:tcPr>
          <w:p w14:paraId="26933285" w14:textId="77777777" w:rsidR="007B788D" w:rsidRDefault="007B788D"/>
        </w:tc>
      </w:tr>
      <w:tr w:rsidR="007B788D" w14:paraId="45065924" w14:textId="77777777" w:rsidTr="007B788D">
        <w:tc>
          <w:tcPr>
            <w:tcW w:w="3304" w:type="dxa"/>
            <w:tcBorders>
              <w:top w:val="single" w:sz="4" w:space="0" w:color="auto"/>
              <w:left w:val="single" w:sz="4" w:space="0" w:color="auto"/>
              <w:bottom w:val="single" w:sz="4" w:space="0" w:color="auto"/>
              <w:right w:val="single" w:sz="4" w:space="0" w:color="auto"/>
            </w:tcBorders>
            <w:hideMark/>
          </w:tcPr>
          <w:p w14:paraId="14A3D72D" w14:textId="77777777" w:rsidR="007B788D" w:rsidRDefault="007B788D">
            <w:r>
              <w:t xml:space="preserve"> Accueil et Communication</w:t>
            </w:r>
          </w:p>
        </w:tc>
        <w:tc>
          <w:tcPr>
            <w:tcW w:w="3304" w:type="dxa"/>
            <w:tcBorders>
              <w:top w:val="single" w:sz="4" w:space="0" w:color="auto"/>
              <w:left w:val="single" w:sz="4" w:space="0" w:color="auto"/>
              <w:bottom w:val="single" w:sz="4" w:space="0" w:color="auto"/>
              <w:right w:val="single" w:sz="4" w:space="0" w:color="auto"/>
            </w:tcBorders>
            <w:hideMark/>
          </w:tcPr>
          <w:p w14:paraId="6C828EEB" w14:textId="77777777" w:rsidR="007B788D" w:rsidRDefault="007B788D" w:rsidP="007B788D">
            <w:pPr>
              <w:pStyle w:val="Paragraphedeliste"/>
              <w:numPr>
                <w:ilvl w:val="0"/>
                <w:numId w:val="4"/>
              </w:numPr>
            </w:pPr>
            <w:r>
              <w:t xml:space="preserve"> Marie -Jo Mercy</w:t>
            </w:r>
          </w:p>
          <w:p w14:paraId="67B1C8B3" w14:textId="77777777" w:rsidR="007B788D" w:rsidRDefault="007B788D" w:rsidP="007B788D">
            <w:pPr>
              <w:pStyle w:val="Paragraphedeliste"/>
              <w:numPr>
                <w:ilvl w:val="0"/>
                <w:numId w:val="4"/>
              </w:numPr>
            </w:pPr>
            <w:r>
              <w:t>Nathalie Mauvais</w:t>
            </w:r>
          </w:p>
        </w:tc>
        <w:tc>
          <w:tcPr>
            <w:tcW w:w="3304" w:type="dxa"/>
            <w:tcBorders>
              <w:top w:val="single" w:sz="4" w:space="0" w:color="auto"/>
              <w:left w:val="single" w:sz="4" w:space="0" w:color="auto"/>
              <w:bottom w:val="single" w:sz="4" w:space="0" w:color="auto"/>
              <w:right w:val="single" w:sz="4" w:space="0" w:color="auto"/>
            </w:tcBorders>
          </w:tcPr>
          <w:p w14:paraId="2A6D7AA2" w14:textId="002B085C" w:rsidR="007B788D" w:rsidRDefault="001F7559" w:rsidP="001F7559">
            <w:pPr>
              <w:pStyle w:val="Paragraphedeliste"/>
              <w:numPr>
                <w:ilvl w:val="0"/>
                <w:numId w:val="4"/>
              </w:numPr>
            </w:pPr>
            <w:proofErr w:type="spellStart"/>
            <w:r>
              <w:t>Chenwei</w:t>
            </w:r>
            <w:proofErr w:type="spellEnd"/>
            <w:r>
              <w:t xml:space="preserve"> Z</w:t>
            </w:r>
            <w:r w:rsidR="0027405D">
              <w:t>h</w:t>
            </w:r>
            <w:r>
              <w:t>ang</w:t>
            </w:r>
          </w:p>
        </w:tc>
      </w:tr>
    </w:tbl>
    <w:p w14:paraId="1F968E13" w14:textId="77777777" w:rsidR="007B788D" w:rsidRDefault="007B788D" w:rsidP="007B788D">
      <w:pPr>
        <w:rPr>
          <w:sz w:val="22"/>
          <w:szCs w:val="22"/>
          <w:lang w:eastAsia="en-US"/>
        </w:rPr>
      </w:pPr>
    </w:p>
    <w:p w14:paraId="0FB1B210" w14:textId="2FC92ADA" w:rsidR="007B788D" w:rsidRDefault="007B788D" w:rsidP="00415A18">
      <w:pPr>
        <w:jc w:val="both"/>
        <w:rPr>
          <w:sz w:val="28"/>
          <w:szCs w:val="28"/>
        </w:rPr>
      </w:pPr>
    </w:p>
    <w:p w14:paraId="3C64DF2D" w14:textId="04D29D37" w:rsidR="007B788D" w:rsidRDefault="007B788D" w:rsidP="007B788D">
      <w:pPr>
        <w:pStyle w:val="Paragraphedeliste"/>
        <w:jc w:val="both"/>
        <w:rPr>
          <w:sz w:val="28"/>
          <w:szCs w:val="28"/>
        </w:rPr>
      </w:pPr>
    </w:p>
    <w:p w14:paraId="715B691D" w14:textId="78677CE9" w:rsidR="00DD34A2" w:rsidRPr="001F7559" w:rsidRDefault="007B788D" w:rsidP="00DD34A2">
      <w:pPr>
        <w:rPr>
          <w:rFonts w:eastAsiaTheme="minorHAnsi"/>
          <w:lang w:eastAsia="en-US"/>
        </w:rPr>
      </w:pPr>
      <w:r w:rsidRPr="001F7559">
        <w:t>L</w:t>
      </w:r>
      <w:r w:rsidR="00415A18" w:rsidRPr="001F7559">
        <w:t xml:space="preserve">e président fait lecture et commentaire de </w:t>
      </w:r>
      <w:r w:rsidR="00DD34A2" w:rsidRPr="001F7559">
        <w:t xml:space="preserve">la </w:t>
      </w:r>
      <w:r w:rsidR="00DD34A2" w:rsidRPr="001F7559">
        <w:rPr>
          <w:rFonts w:ascii="Comic Sans MS" w:eastAsiaTheme="minorHAnsi" w:hAnsi="Comic Sans MS"/>
          <w:lang w:eastAsia="en-US"/>
        </w:rPr>
        <w:t>Charte de la conseillère et du conseiller d’administration :</w:t>
      </w:r>
    </w:p>
    <w:p w14:paraId="5ADC720C" w14:textId="77777777" w:rsidR="00DD34A2" w:rsidRPr="00DD34A2" w:rsidRDefault="00DD34A2" w:rsidP="00DD34A2">
      <w:pPr>
        <w:numPr>
          <w:ilvl w:val="0"/>
          <w:numId w:val="5"/>
        </w:numPr>
        <w:spacing w:after="160" w:line="259" w:lineRule="auto"/>
        <w:contextualSpacing/>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t>1 Il ou elle, exerce ses fonctions d’administration avec impartialité, équité, probité et sagesse dans le respect des lois de la république.</w:t>
      </w:r>
    </w:p>
    <w:p w14:paraId="56102195" w14:textId="77777777" w:rsidR="00DD34A2" w:rsidRPr="00DD34A2" w:rsidRDefault="00DD34A2" w:rsidP="00DD34A2">
      <w:pPr>
        <w:spacing w:after="160" w:line="259" w:lineRule="auto"/>
        <w:ind w:left="720"/>
        <w:contextualSpacing/>
        <w:rPr>
          <w:rFonts w:ascii="Comic Sans MS" w:eastAsiaTheme="minorHAnsi" w:hAnsi="Comic Sans MS"/>
          <w:sz w:val="22"/>
          <w:szCs w:val="22"/>
          <w:lang w:eastAsia="en-US"/>
        </w:rPr>
      </w:pPr>
    </w:p>
    <w:p w14:paraId="43E52832" w14:textId="77777777" w:rsidR="00DD34A2" w:rsidRPr="00DD34A2" w:rsidRDefault="00DD34A2" w:rsidP="00485CD8">
      <w:pPr>
        <w:numPr>
          <w:ilvl w:val="0"/>
          <w:numId w:val="5"/>
        </w:numPr>
        <w:spacing w:after="160" w:line="259" w:lineRule="auto"/>
        <w:contextualSpacing/>
        <w:jc w:val="both"/>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lastRenderedPageBreak/>
        <w:t>2 Il ou elle, respecte et fait respecter en toute circonstance le règlement intérieur de l’association.</w:t>
      </w:r>
    </w:p>
    <w:p w14:paraId="4943E28D" w14:textId="77777777" w:rsidR="00DD34A2" w:rsidRPr="00DD34A2" w:rsidRDefault="00DD34A2" w:rsidP="00485CD8">
      <w:pPr>
        <w:spacing w:after="160" w:line="259" w:lineRule="auto"/>
        <w:ind w:left="720"/>
        <w:contextualSpacing/>
        <w:jc w:val="both"/>
        <w:rPr>
          <w:rFonts w:ascii="Comic Sans MS" w:eastAsiaTheme="minorHAnsi" w:hAnsi="Comic Sans MS"/>
          <w:sz w:val="22"/>
          <w:szCs w:val="22"/>
          <w:lang w:eastAsia="en-US"/>
        </w:rPr>
      </w:pPr>
    </w:p>
    <w:p w14:paraId="4C5713A3" w14:textId="77777777" w:rsidR="00DD34A2" w:rsidRPr="00DD34A2" w:rsidRDefault="00DD34A2" w:rsidP="00485CD8">
      <w:pPr>
        <w:numPr>
          <w:ilvl w:val="0"/>
          <w:numId w:val="5"/>
        </w:numPr>
        <w:spacing w:after="160" w:line="259" w:lineRule="auto"/>
        <w:contextualSpacing/>
        <w:jc w:val="both"/>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t>3 Il ou elle, poursuit le seul intérêt général de l’association, à l’exclusion de tout intérêt personnel, il ou elle s’abstient de prendre des mesures lui accordant des avantages personnels non négociés ou validés par l’ensemble du conseil.</w:t>
      </w:r>
    </w:p>
    <w:p w14:paraId="43993AF1" w14:textId="77777777" w:rsidR="00DD34A2" w:rsidRPr="00DD34A2" w:rsidRDefault="00DD34A2" w:rsidP="00485CD8">
      <w:pPr>
        <w:spacing w:after="160" w:line="259" w:lineRule="auto"/>
        <w:ind w:left="720"/>
        <w:contextualSpacing/>
        <w:jc w:val="both"/>
        <w:rPr>
          <w:rFonts w:ascii="Comic Sans MS" w:eastAsiaTheme="minorHAnsi" w:hAnsi="Comic Sans MS"/>
          <w:sz w:val="22"/>
          <w:szCs w:val="22"/>
          <w:lang w:eastAsia="en-US"/>
        </w:rPr>
      </w:pPr>
    </w:p>
    <w:p w14:paraId="68770A83" w14:textId="77777777" w:rsidR="00DD34A2" w:rsidRPr="00DD34A2" w:rsidRDefault="00DD34A2" w:rsidP="00485CD8">
      <w:pPr>
        <w:numPr>
          <w:ilvl w:val="0"/>
          <w:numId w:val="5"/>
        </w:numPr>
        <w:spacing w:after="160" w:line="259" w:lineRule="auto"/>
        <w:contextualSpacing/>
        <w:jc w:val="both"/>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t>4 Il ou elle, s’engage à ne pas utiliser les ressources et les moyens de production de l’association dans un but de prestations tarifées interne ou externe.</w:t>
      </w:r>
    </w:p>
    <w:p w14:paraId="39DB3110" w14:textId="77777777" w:rsidR="00DD34A2" w:rsidRPr="00DD34A2" w:rsidRDefault="00DD34A2" w:rsidP="00485CD8">
      <w:pPr>
        <w:spacing w:after="160" w:line="259" w:lineRule="auto"/>
        <w:ind w:left="720"/>
        <w:contextualSpacing/>
        <w:jc w:val="both"/>
        <w:rPr>
          <w:rFonts w:ascii="Comic Sans MS" w:eastAsiaTheme="minorHAnsi" w:hAnsi="Comic Sans MS"/>
          <w:sz w:val="22"/>
          <w:szCs w:val="22"/>
          <w:lang w:eastAsia="en-US"/>
        </w:rPr>
      </w:pPr>
    </w:p>
    <w:p w14:paraId="28F5F4C0" w14:textId="77777777" w:rsidR="00DD34A2" w:rsidRPr="00DD34A2" w:rsidRDefault="00DD34A2" w:rsidP="00485CD8">
      <w:pPr>
        <w:numPr>
          <w:ilvl w:val="0"/>
          <w:numId w:val="5"/>
        </w:numPr>
        <w:spacing w:after="160" w:line="259" w:lineRule="auto"/>
        <w:contextualSpacing/>
        <w:jc w:val="both"/>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t>5 Il ou elle, veille à prévenir tout conflit entre les adhérents et entre les membres du conseil et les adhérents.</w:t>
      </w:r>
    </w:p>
    <w:p w14:paraId="7EBB3D97" w14:textId="77777777" w:rsidR="00DD34A2" w:rsidRPr="00DD34A2" w:rsidRDefault="00DD34A2" w:rsidP="00485CD8">
      <w:pPr>
        <w:spacing w:after="160" w:line="259" w:lineRule="auto"/>
        <w:ind w:left="720"/>
        <w:contextualSpacing/>
        <w:jc w:val="both"/>
        <w:rPr>
          <w:rFonts w:ascii="Comic Sans MS" w:eastAsiaTheme="minorHAnsi" w:hAnsi="Comic Sans MS"/>
          <w:sz w:val="22"/>
          <w:szCs w:val="22"/>
          <w:lang w:eastAsia="en-US"/>
        </w:rPr>
      </w:pPr>
    </w:p>
    <w:p w14:paraId="7036D3DF" w14:textId="77777777" w:rsidR="00DD34A2" w:rsidRPr="00DD34A2" w:rsidRDefault="00DD34A2" w:rsidP="00485CD8">
      <w:pPr>
        <w:numPr>
          <w:ilvl w:val="0"/>
          <w:numId w:val="5"/>
        </w:numPr>
        <w:spacing w:after="160" w:line="259" w:lineRule="auto"/>
        <w:contextualSpacing/>
        <w:jc w:val="both"/>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t>6 Il ou elle, participe avec assiduité et implication aux réunions du conseil. Toute absence non justifiée à trois réunions consécutives implique de fait sa démission.</w:t>
      </w:r>
    </w:p>
    <w:p w14:paraId="026B0255" w14:textId="77777777" w:rsidR="00DD34A2" w:rsidRPr="00DD34A2" w:rsidRDefault="00DD34A2" w:rsidP="00485CD8">
      <w:pPr>
        <w:spacing w:after="160" w:line="259" w:lineRule="auto"/>
        <w:ind w:left="720"/>
        <w:contextualSpacing/>
        <w:jc w:val="both"/>
        <w:rPr>
          <w:rFonts w:ascii="Comic Sans MS" w:eastAsiaTheme="minorHAnsi" w:hAnsi="Comic Sans MS"/>
          <w:sz w:val="22"/>
          <w:szCs w:val="22"/>
          <w:lang w:eastAsia="en-US"/>
        </w:rPr>
      </w:pPr>
    </w:p>
    <w:p w14:paraId="5E453525" w14:textId="77777777" w:rsidR="00DD34A2" w:rsidRPr="00DD34A2" w:rsidRDefault="00DD34A2" w:rsidP="00485CD8">
      <w:pPr>
        <w:numPr>
          <w:ilvl w:val="0"/>
          <w:numId w:val="5"/>
        </w:numPr>
        <w:spacing w:after="160" w:line="259" w:lineRule="auto"/>
        <w:contextualSpacing/>
        <w:jc w:val="both"/>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t>7 Il ou elle s’engage à ne pas dénaturer les décisions prises en conseil, mais il ou elle s’en porte garant vis à vis des adhérents. Il ou elle s’engage à ne pas colporter des rumeurs et la teneur des débats du conseil. Seul le compte rendu atteste après approbation collégiale des décisions prises.</w:t>
      </w:r>
    </w:p>
    <w:p w14:paraId="2014A41D" w14:textId="77777777" w:rsidR="00DD34A2" w:rsidRPr="00DD34A2" w:rsidRDefault="00DD34A2" w:rsidP="00485CD8">
      <w:pPr>
        <w:spacing w:after="160" w:line="259" w:lineRule="auto"/>
        <w:ind w:left="720"/>
        <w:contextualSpacing/>
        <w:jc w:val="both"/>
        <w:rPr>
          <w:rFonts w:ascii="Comic Sans MS" w:eastAsiaTheme="minorHAnsi" w:hAnsi="Comic Sans MS"/>
          <w:sz w:val="22"/>
          <w:szCs w:val="22"/>
          <w:lang w:eastAsia="en-US"/>
        </w:rPr>
      </w:pPr>
    </w:p>
    <w:p w14:paraId="52E8A495" w14:textId="352FDC66" w:rsidR="00DD34A2" w:rsidRDefault="00DD34A2" w:rsidP="00485CD8">
      <w:pPr>
        <w:numPr>
          <w:ilvl w:val="0"/>
          <w:numId w:val="5"/>
        </w:numPr>
        <w:spacing w:after="160" w:line="259" w:lineRule="auto"/>
        <w:contextualSpacing/>
        <w:jc w:val="both"/>
        <w:rPr>
          <w:rFonts w:ascii="Comic Sans MS" w:eastAsiaTheme="minorHAnsi" w:hAnsi="Comic Sans MS"/>
          <w:sz w:val="22"/>
          <w:szCs w:val="22"/>
          <w:lang w:eastAsia="en-US"/>
        </w:rPr>
      </w:pPr>
      <w:r w:rsidRPr="00DD34A2">
        <w:rPr>
          <w:rFonts w:ascii="Comic Sans MS" w:eastAsiaTheme="minorHAnsi" w:hAnsi="Comic Sans MS"/>
          <w:sz w:val="22"/>
          <w:szCs w:val="22"/>
          <w:lang w:eastAsia="en-US"/>
        </w:rPr>
        <w:t>8 Il ou elle s’engage à faire vivre les instances associatives en œuvrant régulièrement et efficacement au sein des commissions de travail et de gestion de l’association.</w:t>
      </w:r>
    </w:p>
    <w:p w14:paraId="5B904E97" w14:textId="77777777" w:rsidR="00DD34A2" w:rsidRDefault="00DD34A2" w:rsidP="00485CD8">
      <w:pPr>
        <w:pStyle w:val="Paragraphedeliste"/>
        <w:jc w:val="both"/>
        <w:rPr>
          <w:rFonts w:ascii="Comic Sans MS" w:eastAsiaTheme="minorHAnsi" w:hAnsi="Comic Sans MS"/>
          <w:sz w:val="22"/>
          <w:szCs w:val="22"/>
          <w:lang w:eastAsia="en-US"/>
        </w:rPr>
      </w:pPr>
    </w:p>
    <w:p w14:paraId="0827024F" w14:textId="6E0DBFCB" w:rsidR="00DD34A2" w:rsidRPr="00DD34A2" w:rsidRDefault="005F2B01" w:rsidP="00485CD8">
      <w:pPr>
        <w:spacing w:after="160" w:line="259" w:lineRule="auto"/>
        <w:contextualSpacing/>
        <w:jc w:val="both"/>
        <w:rPr>
          <w:rFonts w:asciiTheme="majorHAnsi" w:eastAsiaTheme="minorHAnsi" w:hAnsiTheme="majorHAnsi" w:cstheme="majorHAnsi"/>
          <w:lang w:eastAsia="en-US"/>
        </w:rPr>
      </w:pPr>
      <w:r>
        <w:rPr>
          <w:rFonts w:asciiTheme="majorHAnsi" w:eastAsiaTheme="minorHAnsi" w:hAnsiTheme="majorHAnsi" w:cstheme="majorHAnsi"/>
          <w:lang w:eastAsia="en-US"/>
        </w:rPr>
        <w:t xml:space="preserve">Le président  </w:t>
      </w:r>
      <w:r w:rsidR="00DD34A2" w:rsidRPr="001F7559">
        <w:rPr>
          <w:rFonts w:asciiTheme="majorHAnsi" w:eastAsiaTheme="minorHAnsi" w:hAnsiTheme="majorHAnsi" w:cstheme="majorHAnsi"/>
          <w:lang w:eastAsia="en-US"/>
        </w:rPr>
        <w:t xml:space="preserve"> invite tous les administrateurs à la signer et à la respecter.</w:t>
      </w:r>
    </w:p>
    <w:p w14:paraId="1B14DBDF" w14:textId="77777777" w:rsidR="0043407D" w:rsidRDefault="0043407D" w:rsidP="00485CD8">
      <w:pPr>
        <w:jc w:val="both"/>
        <w:rPr>
          <w:sz w:val="28"/>
          <w:szCs w:val="28"/>
        </w:rPr>
      </w:pPr>
    </w:p>
    <w:p w14:paraId="54462EFA" w14:textId="18A76F08" w:rsidR="00704850" w:rsidRPr="001F7559" w:rsidRDefault="00C91EAA" w:rsidP="00485CD8">
      <w:pPr>
        <w:jc w:val="both"/>
      </w:pPr>
      <w:r w:rsidRPr="001F7559">
        <w:rPr>
          <w:b/>
          <w:bCs/>
        </w:rPr>
        <w:t>Bilan</w:t>
      </w:r>
      <w:r w:rsidR="0043407D" w:rsidRPr="001F7559">
        <w:rPr>
          <w:b/>
          <w:bCs/>
        </w:rPr>
        <w:t xml:space="preserve"> Assemblée Générale :</w:t>
      </w:r>
      <w:r w:rsidR="0043407D" w:rsidRPr="001F7559">
        <w:t xml:space="preserve"> </w:t>
      </w:r>
      <w:r w:rsidRPr="001F7559">
        <w:t xml:space="preserve">l’assemblée générale a rassemblé 193 </w:t>
      </w:r>
      <w:r w:rsidR="00704850" w:rsidRPr="001F7559">
        <w:t>adhérents et</w:t>
      </w:r>
      <w:r w:rsidRPr="001F7559">
        <w:t xml:space="preserve"> 22 personnes étaient excusé</w:t>
      </w:r>
      <w:r w:rsidR="00704850" w:rsidRPr="001F7559">
        <w:t>e</w:t>
      </w:r>
      <w:r w:rsidRPr="001F7559">
        <w:t>s. Le principe</w:t>
      </w:r>
      <w:r w:rsidR="00704850" w:rsidRPr="001F7559">
        <w:t xml:space="preserve"> retenu cette année</w:t>
      </w:r>
      <w:r w:rsidRPr="001F7559">
        <w:t xml:space="preserve"> de signer le registre de présence à la fin de l’AG a permis </w:t>
      </w:r>
      <w:r w:rsidR="00704850" w:rsidRPr="001F7559">
        <w:t xml:space="preserve">que tout le monde reste jusqu’au bout. Le rapport moral du président </w:t>
      </w:r>
      <w:r w:rsidR="00C93C93">
        <w:t>10</w:t>
      </w:r>
      <w:r w:rsidR="00704850" w:rsidRPr="001F7559">
        <w:t xml:space="preserve"> tous les bilans ont été votés à l’unanimité des présents (voir procès-verbal sur le site).</w:t>
      </w:r>
    </w:p>
    <w:p w14:paraId="145B642D" w14:textId="2C7A3BBE" w:rsidR="0043407D" w:rsidRPr="001F7559" w:rsidRDefault="00704850" w:rsidP="00485CD8">
      <w:pPr>
        <w:jc w:val="both"/>
      </w:pPr>
      <w:r w:rsidRPr="001F7559">
        <w:t xml:space="preserve">Dans le cadre </w:t>
      </w:r>
      <w:r w:rsidR="00643CD5" w:rsidRPr="001F7559">
        <w:t xml:space="preserve">du programme des sciences participatives Mme Delphine Salmon du </w:t>
      </w:r>
      <w:r w:rsidR="00382AC7" w:rsidRPr="001F7559">
        <w:t>CEREMA nous</w:t>
      </w:r>
      <w:r w:rsidR="008170EE" w:rsidRPr="001F7559">
        <w:t xml:space="preserve"> a présenté le programme « solstice » et a recueilli la participation de 30 jardiniers </w:t>
      </w:r>
      <w:r w:rsidR="00382AC7" w:rsidRPr="001F7559">
        <w:t xml:space="preserve">pour </w:t>
      </w:r>
      <w:r w:rsidR="008170EE" w:rsidRPr="001F7559">
        <w:t>l’analyse et la connaissance des sols</w:t>
      </w:r>
      <w:r w:rsidR="005E50A4" w:rsidRPr="001F7559">
        <w:t xml:space="preserve"> </w:t>
      </w:r>
      <w:r w:rsidR="00382AC7" w:rsidRPr="001F7559">
        <w:t xml:space="preserve">qui aura lieu </w:t>
      </w:r>
      <w:r w:rsidR="005037BE">
        <w:t>dans le cadre de la fête de la Nature.</w:t>
      </w:r>
      <w:r w:rsidRPr="001F7559">
        <w:t xml:space="preserve"> </w:t>
      </w:r>
    </w:p>
    <w:p w14:paraId="0A5EBA41" w14:textId="77777777" w:rsidR="00C91EAA" w:rsidRPr="001F7559" w:rsidRDefault="00C91EAA" w:rsidP="00485CD8">
      <w:pPr>
        <w:jc w:val="both"/>
      </w:pPr>
    </w:p>
    <w:p w14:paraId="111ED75C" w14:textId="77777777" w:rsidR="0043407D" w:rsidRPr="001F7559" w:rsidRDefault="0043407D" w:rsidP="00485CD8">
      <w:pPr>
        <w:jc w:val="both"/>
      </w:pPr>
      <w:r w:rsidRPr="001F7559">
        <w:t xml:space="preserve"> </w:t>
      </w:r>
    </w:p>
    <w:p w14:paraId="6738A30F" w14:textId="4AD7DCB4" w:rsidR="0043407D" w:rsidRPr="001F7559" w:rsidRDefault="0043407D" w:rsidP="00485CD8">
      <w:pPr>
        <w:jc w:val="both"/>
      </w:pPr>
      <w:r w:rsidRPr="001F7559">
        <w:rPr>
          <w:b/>
          <w:bCs/>
        </w:rPr>
        <w:t>Point Parcelles</w:t>
      </w:r>
      <w:r w:rsidRPr="001F7559">
        <w:t xml:space="preserve"> : </w:t>
      </w:r>
      <w:r w:rsidR="00382AC7" w:rsidRPr="001F7559">
        <w:t>à ce jour 8 parcelles sont disponibles et une réunion est programmée pour le 11mars pour information aux familles en attente.</w:t>
      </w:r>
    </w:p>
    <w:p w14:paraId="563AC7EC" w14:textId="550A4FD8" w:rsidR="00382AC7" w:rsidRPr="001F7559" w:rsidRDefault="00382AC7" w:rsidP="00485CD8">
      <w:pPr>
        <w:jc w:val="both"/>
      </w:pPr>
      <w:r w:rsidRPr="001F7559">
        <w:t xml:space="preserve">Un échange </w:t>
      </w:r>
      <w:r w:rsidR="00AD4768" w:rsidRPr="001F7559">
        <w:t>a été effectué entre les parcelles « pensée » 2et 3.</w:t>
      </w:r>
    </w:p>
    <w:p w14:paraId="015EE49D" w14:textId="248921A3" w:rsidR="00591196" w:rsidRPr="00045098" w:rsidRDefault="00AD4768" w:rsidP="00485CD8">
      <w:pPr>
        <w:jc w:val="both"/>
      </w:pPr>
      <w:r w:rsidRPr="00045098">
        <w:t>Le nombre de jardins mal entretenus a diminué.</w:t>
      </w:r>
      <w:r w:rsidR="00591196" w:rsidRPr="00045098">
        <w:t xml:space="preserve"> Quelques constructions interdites ont été repérée et seront démontées.</w:t>
      </w:r>
    </w:p>
    <w:p w14:paraId="3BDC26DF" w14:textId="07CC0122" w:rsidR="00591196" w:rsidRDefault="00591196" w:rsidP="00591196">
      <w:pPr>
        <w:jc w:val="both"/>
        <w:rPr>
          <w:sz w:val="28"/>
          <w:szCs w:val="28"/>
        </w:rPr>
      </w:pPr>
    </w:p>
    <w:p w14:paraId="2F27C2BD" w14:textId="77777777" w:rsidR="00713CCE" w:rsidRPr="00347143" w:rsidRDefault="00591196" w:rsidP="00485CD8">
      <w:pPr>
        <w:jc w:val="both"/>
      </w:pPr>
      <w:r w:rsidRPr="00347143">
        <w:rPr>
          <w:b/>
          <w:bCs/>
        </w:rPr>
        <w:lastRenderedPageBreak/>
        <w:t xml:space="preserve">Point </w:t>
      </w:r>
      <w:r w:rsidR="00B66A3D" w:rsidRPr="00347143">
        <w:rPr>
          <w:b/>
          <w:bCs/>
        </w:rPr>
        <w:t xml:space="preserve">TIC et travaux à venir : </w:t>
      </w:r>
      <w:r w:rsidR="00B66A3D" w:rsidRPr="00347143">
        <w:t xml:space="preserve">la date du 18 mars est </w:t>
      </w:r>
      <w:r w:rsidR="00713CCE" w:rsidRPr="00347143">
        <w:t>arrêtée pour les TIC et tous les jardiniers sont prévenu par mail</w:t>
      </w:r>
      <w:r w:rsidR="00B66A3D" w:rsidRPr="00347143">
        <w:t>.</w:t>
      </w:r>
    </w:p>
    <w:p w14:paraId="4E6024EA" w14:textId="6332CE78" w:rsidR="00B66A3D" w:rsidRPr="00347143" w:rsidRDefault="00B66A3D" w:rsidP="00485CD8">
      <w:pPr>
        <w:jc w:val="both"/>
      </w:pPr>
      <w:r w:rsidRPr="00347143">
        <w:t xml:space="preserve"> Il faut débroussailler le long de la clôture du chemin de Montlhéry et terminer la pose des pavés dans la 3</w:t>
      </w:r>
      <w:r w:rsidRPr="00347143">
        <w:rPr>
          <w:vertAlign w:val="superscript"/>
        </w:rPr>
        <w:t>ème</w:t>
      </w:r>
      <w:r w:rsidRPr="00347143">
        <w:t xml:space="preserve"> tranche.</w:t>
      </w:r>
    </w:p>
    <w:p w14:paraId="0F153528" w14:textId="08018D96" w:rsidR="002A44DE" w:rsidRPr="00347143" w:rsidRDefault="00B66A3D" w:rsidP="00485CD8">
      <w:pPr>
        <w:jc w:val="both"/>
      </w:pPr>
      <w:r w:rsidRPr="00347143">
        <w:t>Etudier la création de 2 nouvelles parcelles à la suite des 3 parcelles « petit Bois » (à l’emplacement des anciennes ruches)</w:t>
      </w:r>
      <w:r w:rsidR="002A44DE" w:rsidRPr="00347143">
        <w:t>.</w:t>
      </w:r>
    </w:p>
    <w:p w14:paraId="3EA16A7D" w14:textId="62B76366" w:rsidR="00713CCE" w:rsidRPr="00347143" w:rsidRDefault="00713CCE" w:rsidP="00485CD8">
      <w:pPr>
        <w:jc w:val="both"/>
      </w:pPr>
      <w:r w:rsidRPr="00347143">
        <w:t xml:space="preserve">Réfléchir à l’aménagement autour de la butte </w:t>
      </w:r>
    </w:p>
    <w:p w14:paraId="4997C51A" w14:textId="5E7148CA" w:rsidR="002A44DE" w:rsidRPr="00347143" w:rsidRDefault="002A44DE" w:rsidP="00485CD8">
      <w:pPr>
        <w:jc w:val="both"/>
      </w:pPr>
      <w:r w:rsidRPr="00347143">
        <w:t xml:space="preserve">Revoir le bon fonctionnement des pompes et l’état des portails dans la 3éme tranche. </w:t>
      </w:r>
    </w:p>
    <w:p w14:paraId="4B78AFE9" w14:textId="06E7DC78" w:rsidR="002A44DE" w:rsidRPr="00347143" w:rsidRDefault="002A44DE" w:rsidP="00485CD8">
      <w:pPr>
        <w:jc w:val="both"/>
      </w:pPr>
      <w:r w:rsidRPr="00347143">
        <w:t xml:space="preserve">Constater l’état de vétusté des cabanons </w:t>
      </w:r>
      <w:r w:rsidR="00713CCE" w:rsidRPr="00347143">
        <w:t>dans les tranches 1 et 2</w:t>
      </w:r>
      <w:r w:rsidRPr="00347143">
        <w:t xml:space="preserve"> afin d’accélérer leur remise en état par la </w:t>
      </w:r>
      <w:r w:rsidR="001F7559" w:rsidRPr="00347143">
        <w:t>Ville.</w:t>
      </w:r>
      <w:r w:rsidRPr="00347143">
        <w:t xml:space="preserve"> Valérie Marion s’est proposée de faire le nécessaire.</w:t>
      </w:r>
    </w:p>
    <w:p w14:paraId="107BC99A" w14:textId="7A7417CE" w:rsidR="00713CCE" w:rsidRPr="00347143" w:rsidRDefault="00713CCE" w:rsidP="00485CD8">
      <w:pPr>
        <w:jc w:val="both"/>
      </w:pPr>
      <w:r w:rsidRPr="00347143">
        <w:t>Renommer les étiquettes des ilots : la liste des noms sera donnée aux services techniques de la Ville.</w:t>
      </w:r>
    </w:p>
    <w:p w14:paraId="742BA0E3" w14:textId="77777777" w:rsidR="002A44DE" w:rsidRDefault="002A44DE" w:rsidP="00485CD8">
      <w:pPr>
        <w:jc w:val="both"/>
        <w:rPr>
          <w:sz w:val="28"/>
          <w:szCs w:val="28"/>
        </w:rPr>
      </w:pPr>
    </w:p>
    <w:p w14:paraId="66E198CE" w14:textId="6FE9BE23" w:rsidR="0043407D" w:rsidRDefault="00347143" w:rsidP="00485CD8">
      <w:pPr>
        <w:tabs>
          <w:tab w:val="left" w:pos="2055"/>
        </w:tabs>
        <w:jc w:val="both"/>
        <w:rPr>
          <w:b/>
          <w:bCs/>
        </w:rPr>
      </w:pPr>
      <w:r w:rsidRPr="00347143">
        <w:rPr>
          <w:b/>
          <w:bCs/>
        </w:rPr>
        <w:t>Ouverture eau et portail</w:t>
      </w:r>
      <w:r>
        <w:rPr>
          <w:b/>
          <w:bCs/>
        </w:rPr>
        <w:t> :</w:t>
      </w:r>
    </w:p>
    <w:p w14:paraId="1BC2090E" w14:textId="33A854AC" w:rsidR="00347143" w:rsidRDefault="0074409F" w:rsidP="00485CD8">
      <w:pPr>
        <w:tabs>
          <w:tab w:val="left" w:pos="2055"/>
        </w:tabs>
        <w:jc w:val="both"/>
      </w:pPr>
      <w:r>
        <w:t>Dans un souci d’économie l’</w:t>
      </w:r>
      <w:r w:rsidRPr="0074409F">
        <w:rPr>
          <w:b/>
          <w:bCs/>
        </w:rPr>
        <w:t>eau</w:t>
      </w:r>
      <w:r>
        <w:t xml:space="preserve"> sera ouverte les </w:t>
      </w:r>
      <w:r w:rsidR="005F2B01">
        <w:t>mardi,</w:t>
      </w:r>
      <w:r>
        <w:t xml:space="preserve"> </w:t>
      </w:r>
      <w:r w:rsidR="005F2B01">
        <w:t>jeudi,</w:t>
      </w:r>
      <w:r>
        <w:t xml:space="preserve"> le week-end et les jours férié à partir du 18 mars.</w:t>
      </w:r>
    </w:p>
    <w:p w14:paraId="05C8AA12" w14:textId="601067B8" w:rsidR="0074409F" w:rsidRDefault="0074409F" w:rsidP="00485CD8">
      <w:pPr>
        <w:tabs>
          <w:tab w:val="left" w:pos="2055"/>
        </w:tabs>
        <w:jc w:val="both"/>
      </w:pPr>
      <w:r>
        <w:t xml:space="preserve">Les horaires d’ouverture du </w:t>
      </w:r>
      <w:r w:rsidR="005037BE" w:rsidRPr="00662B0C">
        <w:rPr>
          <w:b/>
          <w:bCs/>
        </w:rPr>
        <w:t>portail</w:t>
      </w:r>
      <w:r w:rsidR="005037BE">
        <w:t xml:space="preserve"> sont les suivants pour le semestre à venir :</w:t>
      </w:r>
    </w:p>
    <w:p w14:paraId="5131B9A8" w14:textId="609DACE8" w:rsidR="005037BE" w:rsidRDefault="005037BE" w:rsidP="00485CD8">
      <w:pPr>
        <w:pStyle w:val="Paragraphedeliste"/>
        <w:numPr>
          <w:ilvl w:val="0"/>
          <w:numId w:val="8"/>
        </w:numPr>
        <w:tabs>
          <w:tab w:val="left" w:pos="2055"/>
        </w:tabs>
        <w:jc w:val="both"/>
      </w:pPr>
      <w:proofErr w:type="gramStart"/>
      <w:r w:rsidRPr="005037BE">
        <w:t>à</w:t>
      </w:r>
      <w:proofErr w:type="gramEnd"/>
      <w:r w:rsidRPr="005037BE">
        <w:t xml:space="preserve"> partir du 25 mars </w:t>
      </w:r>
      <w:r>
        <w:t>de 7h à 21 h</w:t>
      </w:r>
    </w:p>
    <w:p w14:paraId="1BFF2849" w14:textId="7067EAB6" w:rsidR="005037BE" w:rsidRDefault="005037BE" w:rsidP="00485CD8">
      <w:pPr>
        <w:pStyle w:val="Paragraphedeliste"/>
        <w:numPr>
          <w:ilvl w:val="0"/>
          <w:numId w:val="8"/>
        </w:numPr>
        <w:tabs>
          <w:tab w:val="left" w:pos="2055"/>
        </w:tabs>
        <w:jc w:val="both"/>
      </w:pPr>
      <w:proofErr w:type="gramStart"/>
      <w:r>
        <w:t>à</w:t>
      </w:r>
      <w:proofErr w:type="gramEnd"/>
      <w:r>
        <w:t xml:space="preserve"> partir du 3 juin de 7h à 22 h</w:t>
      </w:r>
    </w:p>
    <w:p w14:paraId="0D4B9F42" w14:textId="77777777" w:rsidR="005037BE" w:rsidRDefault="005037BE" w:rsidP="00485CD8">
      <w:pPr>
        <w:pStyle w:val="Paragraphedeliste"/>
        <w:tabs>
          <w:tab w:val="left" w:pos="2055"/>
        </w:tabs>
        <w:ind w:left="142"/>
        <w:jc w:val="both"/>
        <w:rPr>
          <w:b/>
          <w:bCs/>
          <w:sz w:val="28"/>
          <w:szCs w:val="28"/>
        </w:rPr>
      </w:pPr>
    </w:p>
    <w:p w14:paraId="77B0178F" w14:textId="6AD29F47" w:rsidR="0043407D" w:rsidRDefault="0043407D" w:rsidP="00485CD8">
      <w:pPr>
        <w:pStyle w:val="Paragraphedeliste"/>
        <w:tabs>
          <w:tab w:val="left" w:pos="2055"/>
        </w:tabs>
        <w:ind w:left="142"/>
        <w:jc w:val="both"/>
        <w:rPr>
          <w:b/>
          <w:bCs/>
        </w:rPr>
      </w:pPr>
      <w:r w:rsidRPr="005037BE">
        <w:rPr>
          <w:b/>
          <w:bCs/>
        </w:rPr>
        <w:t xml:space="preserve">Activités prochaines et calendrier :  </w:t>
      </w:r>
    </w:p>
    <w:p w14:paraId="2D354CFF" w14:textId="37820420" w:rsidR="00F25CEA" w:rsidRPr="00F25CEA" w:rsidRDefault="00F25CEA" w:rsidP="00485CD8">
      <w:pPr>
        <w:pStyle w:val="Paragraphedeliste"/>
        <w:tabs>
          <w:tab w:val="left" w:pos="2055"/>
        </w:tabs>
        <w:ind w:left="142"/>
        <w:jc w:val="both"/>
      </w:pPr>
      <w:r w:rsidRPr="00F25CEA">
        <w:t>Le</w:t>
      </w:r>
      <w:r>
        <w:t xml:space="preserve">s poules seront </w:t>
      </w:r>
      <w:r w:rsidR="00662B0C">
        <w:t xml:space="preserve">vendues </w:t>
      </w:r>
      <w:r w:rsidR="00662B0C" w:rsidRPr="00F25CEA">
        <w:t>10</w:t>
      </w:r>
      <w:r w:rsidR="00C93C93">
        <w:t xml:space="preserve"> euros </w:t>
      </w:r>
      <w:r w:rsidR="0064166A">
        <w:t xml:space="preserve">pièce </w:t>
      </w:r>
      <w:r w:rsidR="00C93C93">
        <w:t xml:space="preserve">le </w:t>
      </w:r>
      <w:r w:rsidRPr="00F25CEA">
        <w:t>1</w:t>
      </w:r>
      <w:r w:rsidRPr="00F25CEA">
        <w:rPr>
          <w:vertAlign w:val="superscript"/>
        </w:rPr>
        <w:t>er</w:t>
      </w:r>
      <w:r w:rsidRPr="00F25CEA">
        <w:t xml:space="preserve"> </w:t>
      </w:r>
      <w:r w:rsidR="00045098" w:rsidRPr="00F25CEA">
        <w:t xml:space="preserve">avril </w:t>
      </w:r>
      <w:r w:rsidR="00045098">
        <w:t>(</w:t>
      </w:r>
      <w:r w:rsidR="0064166A">
        <w:t>vivantes ou abattues)</w:t>
      </w:r>
    </w:p>
    <w:p w14:paraId="0B189C67" w14:textId="5A65985B" w:rsidR="005037BE" w:rsidRDefault="005037BE" w:rsidP="00485CD8">
      <w:pPr>
        <w:pStyle w:val="Paragraphedeliste"/>
        <w:tabs>
          <w:tab w:val="left" w:pos="2055"/>
        </w:tabs>
        <w:ind w:left="142"/>
        <w:jc w:val="both"/>
      </w:pPr>
      <w:r w:rsidRPr="005037BE">
        <w:t xml:space="preserve">Le 20 avril </w:t>
      </w:r>
      <w:r>
        <w:t>une pièce de théâtre</w:t>
      </w:r>
      <w:r w:rsidR="0064166A">
        <w:t xml:space="preserve"> « Nos Jardins »</w:t>
      </w:r>
      <w:r>
        <w:t xml:space="preserve"> sur le thème des jardins </w:t>
      </w:r>
      <w:r w:rsidR="00F25CEA">
        <w:t>(classiques et familiaux) sera représentée à la salle Robert Desnos : en partenariat avec La scène Nationale de l’Essonne nous préparons le débat qui suivra la représentation. Pour cela nous avons sollicité la Fédération des jardins familiaux et nous informerons les jardins familiaux des alentours de cette soirée.</w:t>
      </w:r>
      <w:r w:rsidR="0064166A">
        <w:t xml:space="preserve"> </w:t>
      </w:r>
    </w:p>
    <w:p w14:paraId="2D30C5D0" w14:textId="77777777" w:rsidR="0043407D" w:rsidRPr="005037BE" w:rsidRDefault="0043407D" w:rsidP="00485CD8">
      <w:pPr>
        <w:pStyle w:val="Paragraphedeliste"/>
        <w:tabs>
          <w:tab w:val="left" w:pos="2055"/>
        </w:tabs>
        <w:ind w:left="142"/>
        <w:jc w:val="both"/>
      </w:pPr>
      <w:r w:rsidRPr="005037BE">
        <w:t xml:space="preserve">Vente des plants le week-end 13/14 mai </w:t>
      </w:r>
    </w:p>
    <w:p w14:paraId="432180AC" w14:textId="3BA13088" w:rsidR="0043407D" w:rsidRPr="005037BE" w:rsidRDefault="0043407D" w:rsidP="00485CD8">
      <w:pPr>
        <w:pStyle w:val="Paragraphedeliste"/>
        <w:tabs>
          <w:tab w:val="left" w:pos="2055"/>
        </w:tabs>
        <w:ind w:left="142"/>
        <w:jc w:val="both"/>
      </w:pPr>
      <w:r w:rsidRPr="005037BE">
        <w:t>Fête de la Nature du 24 au 29 mai</w:t>
      </w:r>
      <w:r w:rsidR="0064166A">
        <w:t xml:space="preserve"> : le vendredi 26 mai aux Jardins Familiaux se déroulera une journée dédiée à la connaissance des sols </w:t>
      </w:r>
      <w:r w:rsidR="005F2B01">
        <w:t xml:space="preserve">ouverte au grand public </w:t>
      </w:r>
      <w:r w:rsidR="0064166A">
        <w:t xml:space="preserve">avec la participation scientifique de l’INRAE, du </w:t>
      </w:r>
      <w:r w:rsidR="005F2B01">
        <w:t>CEREMA,</w:t>
      </w:r>
      <w:r w:rsidR="0064166A">
        <w:t xml:space="preserve"> de Sol Paysage et de la Maison de l’Environnement.</w:t>
      </w:r>
    </w:p>
    <w:p w14:paraId="77522497" w14:textId="77777777" w:rsidR="0043407D" w:rsidRDefault="0043407D" w:rsidP="00485CD8">
      <w:pPr>
        <w:pStyle w:val="Paragraphedeliste"/>
        <w:tabs>
          <w:tab w:val="left" w:pos="2055"/>
        </w:tabs>
        <w:ind w:left="142"/>
        <w:jc w:val="both"/>
        <w:rPr>
          <w:sz w:val="28"/>
          <w:szCs w:val="28"/>
        </w:rPr>
      </w:pPr>
    </w:p>
    <w:p w14:paraId="71C7C8E2" w14:textId="77777777" w:rsidR="0043407D" w:rsidRPr="00662B0C" w:rsidRDefault="0043407D" w:rsidP="00485CD8">
      <w:pPr>
        <w:pStyle w:val="Paragraphedeliste"/>
        <w:tabs>
          <w:tab w:val="left" w:pos="2055"/>
        </w:tabs>
        <w:ind w:left="142"/>
        <w:jc w:val="both"/>
        <w:rPr>
          <w:b/>
          <w:bCs/>
        </w:rPr>
      </w:pPr>
      <w:r w:rsidRPr="00662B0C">
        <w:rPr>
          <w:b/>
          <w:bCs/>
        </w:rPr>
        <w:t>Questions diverses :</w:t>
      </w:r>
    </w:p>
    <w:p w14:paraId="028FF2E3" w14:textId="016BEF5A" w:rsidR="00713CCE" w:rsidRDefault="00713CCE" w:rsidP="00485CD8">
      <w:pPr>
        <w:pStyle w:val="Paragraphedeliste"/>
        <w:tabs>
          <w:tab w:val="left" w:pos="2055"/>
        </w:tabs>
        <w:ind w:left="142"/>
        <w:jc w:val="both"/>
      </w:pPr>
      <w:r w:rsidRPr="00662B0C">
        <w:t xml:space="preserve">Monique nous informe que le dépannage du lave-vaisselle a été effectué en présence </w:t>
      </w:r>
      <w:proofErr w:type="spellStart"/>
      <w:r w:rsidRPr="00662B0C">
        <w:t>Kalou</w:t>
      </w:r>
      <w:proofErr w:type="spellEnd"/>
      <w:r w:rsidRPr="00662B0C">
        <w:t xml:space="preserve"> et qu’il convient de racheter les produits de lavage adéquats pour un bon fonctionnement de l’appareil. Elle a donc commandé les produits et un réassortiment de petit matériel de cuisine pour l’association (environ 700€)</w:t>
      </w:r>
    </w:p>
    <w:p w14:paraId="24CA0D97" w14:textId="76780EAE" w:rsidR="005F2B01" w:rsidRDefault="005F2B01" w:rsidP="00485CD8">
      <w:pPr>
        <w:pStyle w:val="Paragraphedeliste"/>
        <w:tabs>
          <w:tab w:val="left" w:pos="2055"/>
        </w:tabs>
        <w:ind w:left="142"/>
        <w:jc w:val="both"/>
      </w:pPr>
    </w:p>
    <w:p w14:paraId="7693227B" w14:textId="6C7CEB5E" w:rsidR="00045098" w:rsidRDefault="005F2B01" w:rsidP="00485CD8">
      <w:pPr>
        <w:pStyle w:val="Paragraphedeliste"/>
        <w:tabs>
          <w:tab w:val="left" w:pos="2055"/>
        </w:tabs>
        <w:ind w:left="142"/>
        <w:jc w:val="both"/>
      </w:pPr>
      <w:r>
        <w:t>La lutte des jardiniers de Fleury a connu fin février un nouveau rebondissement avec la signature par le Garde des Sceaux d’une autorisation d’occupation temporaire de 6 ans d’ un terrain de 1,4h situé sur le domaine de la prison de Fleury, avenue des peupliers contre une redevance annuelle de 2100€ .</w:t>
      </w:r>
      <w:r w:rsidR="00045098">
        <w:t xml:space="preserve"> Ces conditions ne semblent pas très favorables à l’installation de jardins familiaux, mais elles permettent à Mr. Le Maire de Fleury de demander l’évacuation du site actuel toujours occupé par les jardiniers.</w:t>
      </w:r>
    </w:p>
    <w:p w14:paraId="4041D4E4" w14:textId="2560330C" w:rsidR="00713CCE" w:rsidRPr="00662B0C" w:rsidRDefault="00045098" w:rsidP="00485CD8">
      <w:pPr>
        <w:pStyle w:val="Paragraphedeliste"/>
        <w:tabs>
          <w:tab w:val="left" w:pos="2055"/>
        </w:tabs>
        <w:ind w:left="142"/>
        <w:jc w:val="both"/>
      </w:pPr>
      <w:r>
        <w:t xml:space="preserve"> </w:t>
      </w:r>
    </w:p>
    <w:p w14:paraId="45D911D3" w14:textId="4D6D7DED" w:rsidR="007E14EA" w:rsidRPr="00F360D6" w:rsidRDefault="0043407D" w:rsidP="00F360D6">
      <w:pPr>
        <w:jc w:val="both"/>
        <w:rPr>
          <w:b/>
          <w:bCs/>
        </w:rPr>
      </w:pPr>
      <w:r w:rsidRPr="00F85A32">
        <w:t>Toutes les questions ayant été abordées, le CA se termine à 12h</w:t>
      </w:r>
      <w:r w:rsidR="00BA5818">
        <w:t xml:space="preserve"> et le </w:t>
      </w:r>
      <w:r w:rsidR="00BA5818" w:rsidRPr="00BA5818">
        <w:rPr>
          <w:b/>
          <w:bCs/>
        </w:rPr>
        <w:t xml:space="preserve">prochain CA aura lieu samedi 15 avril </w:t>
      </w:r>
      <w:r w:rsidR="00745551">
        <w:rPr>
          <w:b/>
          <w:bCs/>
        </w:rPr>
        <w:t>2023 à 9h.</w:t>
      </w:r>
    </w:p>
    <w:sectPr w:rsidR="007E14EA" w:rsidRPr="00F360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EF02" w14:textId="77777777" w:rsidR="00382AC7" w:rsidRDefault="00382AC7" w:rsidP="00382AC7">
      <w:r>
        <w:separator/>
      </w:r>
    </w:p>
  </w:endnote>
  <w:endnote w:type="continuationSeparator" w:id="0">
    <w:p w14:paraId="7301A18C" w14:textId="77777777" w:rsidR="00382AC7" w:rsidRDefault="00382AC7" w:rsidP="0038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9452" w14:textId="77777777" w:rsidR="00382AC7" w:rsidRDefault="00382AC7" w:rsidP="00382AC7">
      <w:r>
        <w:separator/>
      </w:r>
    </w:p>
  </w:footnote>
  <w:footnote w:type="continuationSeparator" w:id="0">
    <w:p w14:paraId="3014A075" w14:textId="77777777" w:rsidR="00382AC7" w:rsidRDefault="00382AC7" w:rsidP="00382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ECD"/>
    <w:multiLevelType w:val="hybridMultilevel"/>
    <w:tmpl w:val="B4AA9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E73FA"/>
    <w:multiLevelType w:val="hybridMultilevel"/>
    <w:tmpl w:val="F95AA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C6604"/>
    <w:multiLevelType w:val="hybridMultilevel"/>
    <w:tmpl w:val="D80248DA"/>
    <w:lvl w:ilvl="0" w:tplc="FD80A60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84D0068"/>
    <w:multiLevelType w:val="hybridMultilevel"/>
    <w:tmpl w:val="7F18228C"/>
    <w:lvl w:ilvl="0" w:tplc="FD80A6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0940EF"/>
    <w:multiLevelType w:val="hybridMultilevel"/>
    <w:tmpl w:val="3490D954"/>
    <w:lvl w:ilvl="0" w:tplc="5164F3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EB4995"/>
    <w:multiLevelType w:val="hybridMultilevel"/>
    <w:tmpl w:val="2AF68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CF73F9"/>
    <w:multiLevelType w:val="hybridMultilevel"/>
    <w:tmpl w:val="FF2E1E36"/>
    <w:lvl w:ilvl="0" w:tplc="B5ECD5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9940819">
    <w:abstractNumId w:val="5"/>
  </w:num>
  <w:num w:numId="2" w16cid:durableId="2113433130">
    <w:abstractNumId w:val="1"/>
  </w:num>
  <w:num w:numId="3" w16cid:durableId="1648825292">
    <w:abstractNumId w:val="4"/>
  </w:num>
  <w:num w:numId="4" w16cid:durableId="1150946386">
    <w:abstractNumId w:val="2"/>
  </w:num>
  <w:num w:numId="5" w16cid:durableId="122357175">
    <w:abstractNumId w:val="6"/>
  </w:num>
  <w:num w:numId="6" w16cid:durableId="2074811256">
    <w:abstractNumId w:val="2"/>
  </w:num>
  <w:num w:numId="7" w16cid:durableId="1534230156">
    <w:abstractNumId w:val="3"/>
  </w:num>
  <w:num w:numId="8" w16cid:durableId="71770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7D"/>
    <w:rsid w:val="00045098"/>
    <w:rsid w:val="00074200"/>
    <w:rsid w:val="000D6E4B"/>
    <w:rsid w:val="001C0E01"/>
    <w:rsid w:val="001F7559"/>
    <w:rsid w:val="0027405D"/>
    <w:rsid w:val="002A44DE"/>
    <w:rsid w:val="002E344C"/>
    <w:rsid w:val="00347143"/>
    <w:rsid w:val="00382AC7"/>
    <w:rsid w:val="00415A18"/>
    <w:rsid w:val="0043407D"/>
    <w:rsid w:val="00485CD8"/>
    <w:rsid w:val="005037BE"/>
    <w:rsid w:val="00563C8B"/>
    <w:rsid w:val="00591196"/>
    <w:rsid w:val="005E50A4"/>
    <w:rsid w:val="005F2B01"/>
    <w:rsid w:val="0064166A"/>
    <w:rsid w:val="00643CD5"/>
    <w:rsid w:val="00662B0C"/>
    <w:rsid w:val="00704850"/>
    <w:rsid w:val="00713CCE"/>
    <w:rsid w:val="0074409F"/>
    <w:rsid w:val="00745551"/>
    <w:rsid w:val="007B788D"/>
    <w:rsid w:val="007E14EA"/>
    <w:rsid w:val="008170EE"/>
    <w:rsid w:val="00952584"/>
    <w:rsid w:val="009A791C"/>
    <w:rsid w:val="00AD4768"/>
    <w:rsid w:val="00B66A3D"/>
    <w:rsid w:val="00BA5818"/>
    <w:rsid w:val="00C16E97"/>
    <w:rsid w:val="00C91EAA"/>
    <w:rsid w:val="00C93C93"/>
    <w:rsid w:val="00DD34A2"/>
    <w:rsid w:val="00F25CEA"/>
    <w:rsid w:val="00F360D6"/>
    <w:rsid w:val="00F85A32"/>
    <w:rsid w:val="00FE3304"/>
    <w:rsid w:val="00FF4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16F9F"/>
  <w15:chartTrackingRefBased/>
  <w15:docId w15:val="{1B073ED0-7EB0-4168-A485-D941F348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7D"/>
    <w:pPr>
      <w:spacing w:after="0" w:line="240" w:lineRule="auto"/>
    </w:pPr>
    <w:rPr>
      <w:rFonts w:eastAsiaTheme="minorEastAsia"/>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07D"/>
    <w:pPr>
      <w:ind w:left="720"/>
      <w:contextualSpacing/>
    </w:pPr>
  </w:style>
  <w:style w:type="table" w:styleId="Grilledutableau">
    <w:name w:val="Table Grid"/>
    <w:basedOn w:val="TableauNormal"/>
    <w:uiPriority w:val="39"/>
    <w:rsid w:val="007B788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2AC7"/>
    <w:pPr>
      <w:tabs>
        <w:tab w:val="center" w:pos="4536"/>
        <w:tab w:val="right" w:pos="9072"/>
      </w:tabs>
    </w:pPr>
  </w:style>
  <w:style w:type="character" w:customStyle="1" w:styleId="En-tteCar">
    <w:name w:val="En-tête Car"/>
    <w:basedOn w:val="Policepardfaut"/>
    <w:link w:val="En-tte"/>
    <w:uiPriority w:val="99"/>
    <w:rsid w:val="00382AC7"/>
    <w:rPr>
      <w:rFonts w:eastAsiaTheme="minorEastAsia"/>
      <w:kern w:val="0"/>
      <w:sz w:val="24"/>
      <w:szCs w:val="24"/>
      <w:lang w:eastAsia="fr-FR"/>
      <w14:ligatures w14:val="none"/>
    </w:rPr>
  </w:style>
  <w:style w:type="paragraph" w:styleId="Pieddepage">
    <w:name w:val="footer"/>
    <w:basedOn w:val="Normal"/>
    <w:link w:val="PieddepageCar"/>
    <w:uiPriority w:val="99"/>
    <w:unhideWhenUsed/>
    <w:rsid w:val="00382AC7"/>
    <w:pPr>
      <w:tabs>
        <w:tab w:val="center" w:pos="4536"/>
        <w:tab w:val="right" w:pos="9072"/>
      </w:tabs>
    </w:pPr>
  </w:style>
  <w:style w:type="character" w:customStyle="1" w:styleId="PieddepageCar">
    <w:name w:val="Pied de page Car"/>
    <w:basedOn w:val="Policepardfaut"/>
    <w:link w:val="Pieddepage"/>
    <w:uiPriority w:val="99"/>
    <w:rsid w:val="00382AC7"/>
    <w:rPr>
      <w:rFonts w:eastAsiaTheme="minorEastAsia"/>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jardins familiaux</dc:creator>
  <cp:keywords/>
  <dc:description/>
  <cp:lastModifiedBy>association jardins familiaux</cp:lastModifiedBy>
  <cp:revision>13</cp:revision>
  <dcterms:created xsi:type="dcterms:W3CDTF">2023-03-13T16:56:00Z</dcterms:created>
  <dcterms:modified xsi:type="dcterms:W3CDTF">2023-04-11T15:17:00Z</dcterms:modified>
</cp:coreProperties>
</file>